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64C10" w14:textId="77777777" w:rsidR="004233D5" w:rsidRDefault="004233D5" w:rsidP="00F41DBD">
      <w:pPr>
        <w:jc w:val="center"/>
        <w:rPr>
          <w:rFonts w:ascii="Arial" w:hAnsi="Arial" w:cs="Arial"/>
        </w:rPr>
      </w:pPr>
      <w:bookmarkStart w:id="0" w:name="_GoBack"/>
      <w:bookmarkEnd w:id="0"/>
    </w:p>
    <w:p w14:paraId="6B61ECBD" w14:textId="50C722A7" w:rsidR="17D68263" w:rsidRPr="002425C7" w:rsidRDefault="17D68263" w:rsidP="5AF76BE6">
      <w:pPr>
        <w:rPr>
          <w:rFonts w:ascii="Arial" w:hAnsi="Arial" w:cs="Arial"/>
        </w:rPr>
      </w:pPr>
      <w:r w:rsidRPr="002425C7">
        <w:rPr>
          <w:rFonts w:ascii="Arial" w:hAnsi="Arial" w:cs="Arial"/>
        </w:rPr>
        <w:t xml:space="preserve">Dear Faculty, </w:t>
      </w:r>
    </w:p>
    <w:p w14:paraId="18F89DEA" w14:textId="582E0460" w:rsidR="17D68263" w:rsidRDefault="00692E09" w:rsidP="5AF76BE6">
      <w:pPr>
        <w:rPr>
          <w:rFonts w:ascii="Arial" w:hAnsi="Arial" w:cs="Arial"/>
        </w:rPr>
      </w:pPr>
      <w:r>
        <w:rPr>
          <w:rFonts w:ascii="Arial" w:hAnsi="Arial" w:cs="Arial"/>
        </w:rPr>
        <w:t>Thank you for choosing to lead a study abroad program. Your service to students in providing this experiential opportunity beyond the classroom, contributing to the global mindset of the student, and sacrificing your personal time and energy is truly appreciated. Without your dedication, our students’ potential for living the full Mercer experience would surely be limited.</w:t>
      </w:r>
    </w:p>
    <w:p w14:paraId="2E097476" w14:textId="77777777" w:rsidR="00306093" w:rsidRDefault="00306093" w:rsidP="5AF76BE6">
      <w:pPr>
        <w:rPr>
          <w:rFonts w:ascii="Arial" w:hAnsi="Arial" w:cs="Arial"/>
        </w:rPr>
      </w:pPr>
      <w:r>
        <w:rPr>
          <w:rFonts w:ascii="Arial" w:hAnsi="Arial" w:cs="Arial"/>
        </w:rPr>
        <w:t xml:space="preserve">Students who have participated in faculty led study abroad programs have gone on to achieve greatness. From Peace Corps assignments to Fulbright research scholarships, Rangel fellowships, our students continue on to expand the global journey that most often begins with you. </w:t>
      </w:r>
    </w:p>
    <w:p w14:paraId="786AC4CB" w14:textId="742DC8D3" w:rsidR="00306093" w:rsidRPr="002425C7" w:rsidRDefault="00306093" w:rsidP="5AF76BE6">
      <w:pPr>
        <w:rPr>
          <w:rFonts w:ascii="Arial" w:hAnsi="Arial" w:cs="Arial"/>
        </w:rPr>
      </w:pPr>
      <w:r>
        <w:rPr>
          <w:rFonts w:ascii="Arial" w:hAnsi="Arial" w:cs="Arial"/>
        </w:rPr>
        <w:t xml:space="preserve">We, in the Mercer Abroad office, take great pride in being part of the process for our students’ growth and development. We are also dedicated to ensuring that our students understand their place in and contribute to a global community. We are committed to the ideals of professional organizations such as the </w:t>
      </w:r>
      <w:hyperlink r:id="rId11" w:history="1">
        <w:r w:rsidRPr="005739B7">
          <w:rPr>
            <w:rStyle w:val="Hyperlink"/>
            <w:rFonts w:ascii="Arial" w:hAnsi="Arial" w:cs="Arial"/>
            <w:color w:val="F76800"/>
          </w:rPr>
          <w:t>Forum on Education Abroad</w:t>
        </w:r>
      </w:hyperlink>
      <w:r>
        <w:rPr>
          <w:rFonts w:ascii="Arial" w:hAnsi="Arial" w:cs="Arial"/>
        </w:rPr>
        <w:t xml:space="preserve">, the </w:t>
      </w:r>
      <w:hyperlink r:id="rId12" w:history="1">
        <w:r w:rsidRPr="005739B7">
          <w:rPr>
            <w:rStyle w:val="Hyperlink"/>
            <w:rFonts w:ascii="Arial" w:hAnsi="Arial" w:cs="Arial"/>
            <w:color w:val="F76800"/>
          </w:rPr>
          <w:t>Institute for International Education</w:t>
        </w:r>
      </w:hyperlink>
      <w:r>
        <w:rPr>
          <w:rFonts w:ascii="Arial" w:hAnsi="Arial" w:cs="Arial"/>
        </w:rPr>
        <w:t xml:space="preserve">, and </w:t>
      </w:r>
      <w:hyperlink r:id="rId13" w:history="1">
        <w:r w:rsidRPr="005739B7">
          <w:rPr>
            <w:rStyle w:val="Hyperlink"/>
            <w:rFonts w:ascii="Arial" w:hAnsi="Arial" w:cs="Arial"/>
            <w:color w:val="F76800"/>
          </w:rPr>
          <w:t>NAFSA</w:t>
        </w:r>
      </w:hyperlink>
      <w:r>
        <w:rPr>
          <w:rFonts w:ascii="Arial" w:hAnsi="Arial" w:cs="Arial"/>
        </w:rPr>
        <w:t xml:space="preserve">, the largest international organization for international educators. We are also committed to ensuring that Mercer University abides by the </w:t>
      </w:r>
      <w:hyperlink r:id="rId14" w:history="1">
        <w:r w:rsidR="005739B7" w:rsidRPr="005739B7">
          <w:rPr>
            <w:rStyle w:val="Hyperlink"/>
            <w:rFonts w:ascii="Arial" w:hAnsi="Arial" w:cs="Arial"/>
            <w:i/>
            <w:color w:val="F76800"/>
          </w:rPr>
          <w:t>Standards of Good Practice for Education Abroad</w:t>
        </w:r>
      </w:hyperlink>
      <w:r w:rsidR="005739B7">
        <w:rPr>
          <w:rFonts w:ascii="Arial" w:hAnsi="Arial" w:cs="Arial"/>
          <w:i/>
        </w:rPr>
        <w:t xml:space="preserve"> </w:t>
      </w:r>
      <w:r>
        <w:rPr>
          <w:rFonts w:ascii="Arial" w:hAnsi="Arial" w:cs="Arial"/>
        </w:rPr>
        <w:t xml:space="preserve"> in the field of study abroad. </w:t>
      </w:r>
    </w:p>
    <w:p w14:paraId="575B6AA4" w14:textId="54DF6E70" w:rsidR="51D4AEB2" w:rsidRPr="002425C7" w:rsidRDefault="51D4AEB2" w:rsidP="01C993D8">
      <w:pPr>
        <w:spacing w:line="276" w:lineRule="auto"/>
        <w:rPr>
          <w:rFonts w:ascii="Arial" w:eastAsiaTheme="minorEastAsia" w:hAnsi="Arial" w:cs="Arial"/>
        </w:rPr>
      </w:pPr>
      <w:r w:rsidRPr="002425C7">
        <w:rPr>
          <w:rFonts w:ascii="Arial" w:eastAsiaTheme="minorEastAsia" w:hAnsi="Arial" w:cs="Arial"/>
        </w:rPr>
        <w:t>This handbook provides guidance and support for faculty</w:t>
      </w:r>
      <w:r w:rsidR="77301E71" w:rsidRPr="002425C7">
        <w:rPr>
          <w:rFonts w:ascii="Arial" w:eastAsiaTheme="minorEastAsia" w:hAnsi="Arial" w:cs="Arial"/>
        </w:rPr>
        <w:t xml:space="preserve">, </w:t>
      </w:r>
      <w:r w:rsidRPr="002425C7">
        <w:rPr>
          <w:rFonts w:ascii="Arial" w:eastAsiaTheme="minorEastAsia" w:hAnsi="Arial" w:cs="Arial"/>
        </w:rPr>
        <w:t>staff</w:t>
      </w:r>
      <w:r w:rsidR="224381B7" w:rsidRPr="002425C7">
        <w:rPr>
          <w:rFonts w:ascii="Arial" w:eastAsiaTheme="minorEastAsia" w:hAnsi="Arial" w:cs="Arial"/>
        </w:rPr>
        <w:t>, and approved volunteers</w:t>
      </w:r>
      <w:r w:rsidRPr="002425C7">
        <w:rPr>
          <w:rFonts w:ascii="Arial" w:eastAsiaTheme="minorEastAsia" w:hAnsi="Arial" w:cs="Arial"/>
        </w:rPr>
        <w:t xml:space="preserve"> who are interested in leading or participating in study abroad programs through Mercer University</w:t>
      </w:r>
      <w:r w:rsidR="00FD29EC">
        <w:rPr>
          <w:rFonts w:ascii="Arial" w:eastAsiaTheme="minorEastAsia" w:hAnsi="Arial" w:cs="Arial"/>
        </w:rPr>
        <w:t xml:space="preserve">. </w:t>
      </w:r>
    </w:p>
    <w:p w14:paraId="65570EDF" w14:textId="04A863D0" w:rsidR="51D4AEB2" w:rsidRPr="002425C7" w:rsidRDefault="51D4AEB2" w:rsidP="01C993D8">
      <w:pPr>
        <w:spacing w:line="276" w:lineRule="auto"/>
        <w:rPr>
          <w:rFonts w:ascii="Arial" w:eastAsiaTheme="minorEastAsia" w:hAnsi="Arial" w:cs="Arial"/>
        </w:rPr>
      </w:pPr>
      <w:r w:rsidRPr="002425C7">
        <w:rPr>
          <w:rFonts w:ascii="Arial" w:eastAsiaTheme="minorEastAsia" w:hAnsi="Arial" w:cs="Arial"/>
        </w:rPr>
        <w:t>The policies and procedures articulated in this handbook have been developed according to best practices in the fields of Study Abroad and Emergency Management Planning and with the best interest of students, program participants, including faculty and staff, and the University in mind</w:t>
      </w:r>
      <w:r w:rsidR="00FD29EC">
        <w:rPr>
          <w:rFonts w:ascii="Arial" w:eastAsiaTheme="minorEastAsia" w:hAnsi="Arial" w:cs="Arial"/>
        </w:rPr>
        <w:t xml:space="preserve">. </w:t>
      </w:r>
    </w:p>
    <w:p w14:paraId="169EC12B" w14:textId="4CB80535" w:rsidR="51D4AEB2" w:rsidRPr="002425C7" w:rsidRDefault="00265F98" w:rsidP="01C993D8">
      <w:pPr>
        <w:spacing w:line="276" w:lineRule="auto"/>
        <w:rPr>
          <w:rFonts w:ascii="Arial" w:eastAsiaTheme="minorEastAsia" w:hAnsi="Arial" w:cs="Arial"/>
        </w:rPr>
      </w:pPr>
      <w:r>
        <w:rPr>
          <w:rFonts w:ascii="Arial" w:eastAsiaTheme="minorEastAsia" w:hAnsi="Arial" w:cs="Arial"/>
        </w:rPr>
        <w:t>Mercer Abroad and the Office of International Programs</w:t>
      </w:r>
      <w:r w:rsidR="51D4AEB2" w:rsidRPr="002425C7">
        <w:rPr>
          <w:rFonts w:ascii="Arial" w:eastAsiaTheme="minorEastAsia" w:hAnsi="Arial" w:cs="Arial"/>
        </w:rPr>
        <w:t xml:space="preserve"> welcome</w:t>
      </w:r>
      <w:r w:rsidR="0459831A" w:rsidRPr="002425C7">
        <w:rPr>
          <w:rFonts w:ascii="Arial" w:eastAsiaTheme="minorEastAsia" w:hAnsi="Arial" w:cs="Arial"/>
        </w:rPr>
        <w:t>s</w:t>
      </w:r>
      <w:r w:rsidR="51D4AEB2" w:rsidRPr="002425C7">
        <w:rPr>
          <w:rFonts w:ascii="Arial" w:eastAsiaTheme="minorEastAsia" w:hAnsi="Arial" w:cs="Arial"/>
        </w:rPr>
        <w:t xml:space="preserve"> any feedback on the policies and procedures </w:t>
      </w:r>
      <w:r w:rsidR="004E427D">
        <w:rPr>
          <w:rFonts w:ascii="Arial" w:eastAsiaTheme="minorEastAsia" w:hAnsi="Arial" w:cs="Arial"/>
        </w:rPr>
        <w:t>included in this handbook.</w:t>
      </w:r>
      <w:r w:rsidR="1C797B38" w:rsidRPr="002425C7">
        <w:rPr>
          <w:rFonts w:ascii="Arial" w:eastAsiaTheme="minorEastAsia" w:hAnsi="Arial" w:cs="Arial"/>
        </w:rPr>
        <w:t xml:space="preserve"> </w:t>
      </w:r>
      <w:r w:rsidR="004E427D">
        <w:rPr>
          <w:rFonts w:ascii="Arial" w:eastAsiaTheme="minorEastAsia" w:hAnsi="Arial" w:cs="Arial"/>
        </w:rPr>
        <w:t>We are</w:t>
      </w:r>
      <w:r w:rsidR="51D4AEB2" w:rsidRPr="002425C7">
        <w:rPr>
          <w:rFonts w:ascii="Arial" w:eastAsiaTheme="minorEastAsia" w:hAnsi="Arial" w:cs="Arial"/>
        </w:rPr>
        <w:t xml:space="preserve"> committed to providing the most efficient and effective support services possible to the entire Mercer University community</w:t>
      </w:r>
      <w:r w:rsidR="004E427D">
        <w:rPr>
          <w:rFonts w:ascii="Arial" w:eastAsiaTheme="minorEastAsia" w:hAnsi="Arial" w:cs="Arial"/>
        </w:rPr>
        <w:t xml:space="preserve"> while remaining true to the ideals and principles of international education and to the mission of Mercer University</w:t>
      </w:r>
      <w:r w:rsidR="51D4AEB2" w:rsidRPr="002425C7">
        <w:rPr>
          <w:rFonts w:ascii="Arial" w:eastAsiaTheme="minorEastAsia" w:hAnsi="Arial" w:cs="Arial"/>
        </w:rPr>
        <w:t>.</w:t>
      </w:r>
    </w:p>
    <w:p w14:paraId="79F2C345" w14:textId="4FAC61A8" w:rsidR="5AF76BE6" w:rsidRPr="002425C7" w:rsidRDefault="5AF76BE6" w:rsidP="5AF76BE6">
      <w:pPr>
        <w:spacing w:line="276" w:lineRule="auto"/>
        <w:rPr>
          <w:rFonts w:ascii="Arial" w:eastAsiaTheme="minorEastAsia" w:hAnsi="Arial" w:cs="Arial"/>
        </w:rPr>
      </w:pPr>
    </w:p>
    <w:p w14:paraId="0FC48E93" w14:textId="1A59923E" w:rsidR="10CD556D" w:rsidRDefault="10CD556D" w:rsidP="5AF76BE6">
      <w:pPr>
        <w:spacing w:line="276" w:lineRule="auto"/>
        <w:rPr>
          <w:rFonts w:ascii="Arial" w:eastAsiaTheme="minorEastAsia" w:hAnsi="Arial" w:cs="Arial"/>
        </w:rPr>
      </w:pPr>
      <w:r w:rsidRPr="002425C7">
        <w:rPr>
          <w:rFonts w:ascii="Arial" w:eastAsiaTheme="minorEastAsia" w:hAnsi="Arial" w:cs="Arial"/>
        </w:rPr>
        <w:t xml:space="preserve">Sincerely, </w:t>
      </w:r>
    </w:p>
    <w:p w14:paraId="794C0167" w14:textId="77777777" w:rsidR="004E427D" w:rsidRPr="002425C7" w:rsidRDefault="004E427D" w:rsidP="5AF76BE6">
      <w:pPr>
        <w:spacing w:line="276" w:lineRule="auto"/>
        <w:rPr>
          <w:rFonts w:ascii="Arial" w:eastAsiaTheme="minorEastAsia" w:hAnsi="Arial" w:cs="Arial"/>
        </w:rPr>
      </w:pPr>
    </w:p>
    <w:p w14:paraId="657EB367" w14:textId="1E22FC82" w:rsidR="00DC28F0" w:rsidRDefault="000C478E" w:rsidP="5AF76BE6">
      <w:pPr>
        <w:spacing w:line="276" w:lineRule="auto"/>
        <w:rPr>
          <w:rFonts w:ascii="Arial" w:eastAsiaTheme="minorEastAsia" w:hAnsi="Arial" w:cs="Arial"/>
        </w:rPr>
      </w:pPr>
      <w:r>
        <w:rPr>
          <w:rFonts w:ascii="Arial" w:eastAsiaTheme="minorEastAsia" w:hAnsi="Arial" w:cs="Arial"/>
        </w:rPr>
        <w:t>Dr. Julie Strecker,</w:t>
      </w:r>
      <w:r w:rsidR="00DC28F0">
        <w:rPr>
          <w:rFonts w:ascii="Arial" w:eastAsiaTheme="minorEastAsia" w:hAnsi="Arial" w:cs="Arial"/>
        </w:rPr>
        <w:t xml:space="preserve"> Director of International Programs</w:t>
      </w:r>
    </w:p>
    <w:p w14:paraId="51FD6253" w14:textId="3B0C49AD" w:rsidR="10CD556D" w:rsidRPr="002425C7" w:rsidRDefault="000C478E" w:rsidP="5AF76BE6">
      <w:pPr>
        <w:spacing w:line="276" w:lineRule="auto"/>
        <w:rPr>
          <w:rFonts w:ascii="Arial" w:eastAsiaTheme="minorEastAsia" w:hAnsi="Arial" w:cs="Arial"/>
        </w:rPr>
      </w:pPr>
      <w:r>
        <w:rPr>
          <w:rFonts w:ascii="Arial" w:eastAsiaTheme="minorEastAsia" w:hAnsi="Arial" w:cs="Arial"/>
        </w:rPr>
        <w:t>Ms. Rebekah Anaya, Study Abroad Coordinator and Peace Corps Prep Program Coordinator</w:t>
      </w:r>
    </w:p>
    <w:p w14:paraId="1ECB1442" w14:textId="17460395" w:rsidR="01C993D8" w:rsidRPr="002425C7" w:rsidRDefault="01C993D8" w:rsidP="01C993D8">
      <w:pPr>
        <w:rPr>
          <w:rFonts w:ascii="Arial" w:hAnsi="Arial" w:cs="Arial"/>
        </w:rPr>
      </w:pPr>
    </w:p>
    <w:p w14:paraId="71058993" w14:textId="12ECE24D" w:rsidR="01C993D8" w:rsidRPr="002425C7" w:rsidRDefault="1DDCAD61">
      <w:pPr>
        <w:rPr>
          <w:rFonts w:ascii="Arial" w:hAnsi="Arial" w:cs="Arial"/>
        </w:rPr>
      </w:pPr>
      <w:r w:rsidRPr="002425C7">
        <w:rPr>
          <w:rFonts w:ascii="Arial" w:hAnsi="Arial" w:cs="Arial"/>
        </w:rPr>
        <w:br w:type="page"/>
      </w:r>
    </w:p>
    <w:sdt>
      <w:sdtPr>
        <w:rPr>
          <w:rFonts w:asciiTheme="minorHAnsi" w:eastAsiaTheme="minorHAnsi" w:hAnsiTheme="minorHAnsi" w:cstheme="minorBidi"/>
          <w:color w:val="auto"/>
          <w:sz w:val="22"/>
          <w:szCs w:val="22"/>
        </w:rPr>
        <w:id w:val="-1112364607"/>
        <w:docPartObj>
          <w:docPartGallery w:val="Table of Contents"/>
          <w:docPartUnique/>
        </w:docPartObj>
      </w:sdtPr>
      <w:sdtEndPr>
        <w:rPr>
          <w:rFonts w:ascii="Arial" w:hAnsi="Arial" w:cs="Arial"/>
          <w:b/>
          <w:bCs/>
          <w:noProof/>
          <w:sz w:val="20"/>
          <w:szCs w:val="20"/>
        </w:rPr>
      </w:sdtEndPr>
      <w:sdtContent>
        <w:p w14:paraId="7C1096A6" w14:textId="0B7C32E4" w:rsidR="009436FD" w:rsidRPr="00737019" w:rsidRDefault="009436FD" w:rsidP="00737019">
          <w:pPr>
            <w:pStyle w:val="TOCHeading"/>
            <w:jc w:val="left"/>
            <w:rPr>
              <w:rFonts w:ascii="Arial" w:hAnsi="Arial" w:cs="Arial"/>
              <w:color w:val="F76800"/>
              <w:sz w:val="24"/>
              <w:szCs w:val="24"/>
            </w:rPr>
          </w:pPr>
          <w:r w:rsidRPr="00737019">
            <w:rPr>
              <w:rFonts w:ascii="Arial" w:hAnsi="Arial" w:cs="Arial"/>
              <w:color w:val="F76800"/>
              <w:sz w:val="24"/>
              <w:szCs w:val="24"/>
            </w:rPr>
            <w:t>Table of Contents</w:t>
          </w:r>
        </w:p>
        <w:p w14:paraId="5DA7ADB0" w14:textId="1EC109F3" w:rsidR="00737019" w:rsidRPr="0033516A" w:rsidRDefault="009436FD">
          <w:pPr>
            <w:pStyle w:val="TOC1"/>
            <w:tabs>
              <w:tab w:val="right" w:leader="dot" w:pos="9350"/>
            </w:tabs>
            <w:rPr>
              <w:rFonts w:ascii="Arial" w:eastAsiaTheme="minorEastAsia" w:hAnsi="Arial" w:cs="Arial"/>
              <w:noProof/>
              <w:sz w:val="18"/>
              <w:szCs w:val="18"/>
            </w:rPr>
          </w:pPr>
          <w:r w:rsidRPr="0033516A">
            <w:rPr>
              <w:rFonts w:ascii="Arial" w:hAnsi="Arial" w:cs="Arial"/>
              <w:sz w:val="18"/>
              <w:szCs w:val="18"/>
            </w:rPr>
            <w:fldChar w:fldCharType="begin"/>
          </w:r>
          <w:r w:rsidRPr="0033516A">
            <w:rPr>
              <w:rFonts w:ascii="Arial" w:hAnsi="Arial" w:cs="Arial"/>
              <w:sz w:val="18"/>
              <w:szCs w:val="18"/>
            </w:rPr>
            <w:instrText xml:space="preserve"> TOC \o "1-3" \h \z \u </w:instrText>
          </w:r>
          <w:r w:rsidRPr="0033516A">
            <w:rPr>
              <w:rFonts w:ascii="Arial" w:hAnsi="Arial" w:cs="Arial"/>
              <w:sz w:val="18"/>
              <w:szCs w:val="18"/>
            </w:rPr>
            <w:fldChar w:fldCharType="separate"/>
          </w:r>
          <w:hyperlink w:anchor="_Toc48658943" w:history="1">
            <w:r w:rsidR="00737019" w:rsidRPr="0033516A">
              <w:rPr>
                <w:rStyle w:val="Hyperlink"/>
                <w:rFonts w:ascii="Arial" w:hAnsi="Arial" w:cs="Arial"/>
                <w:noProof/>
                <w:sz w:val="18"/>
                <w:szCs w:val="18"/>
              </w:rPr>
              <w:t>Program Development</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_Toc48658943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4</w:t>
            </w:r>
            <w:r w:rsidR="00737019" w:rsidRPr="0033516A">
              <w:rPr>
                <w:rFonts w:ascii="Arial" w:hAnsi="Arial" w:cs="Arial"/>
                <w:noProof/>
                <w:webHidden/>
                <w:sz w:val="18"/>
                <w:szCs w:val="18"/>
              </w:rPr>
              <w:fldChar w:fldCharType="end"/>
            </w:r>
          </w:hyperlink>
        </w:p>
        <w:p w14:paraId="04BF1135" w14:textId="27113173" w:rsidR="00737019" w:rsidRPr="0033516A" w:rsidRDefault="009809A0">
          <w:pPr>
            <w:pStyle w:val="TOC2"/>
            <w:tabs>
              <w:tab w:val="right" w:leader="dot" w:pos="9350"/>
            </w:tabs>
            <w:rPr>
              <w:rFonts w:ascii="Arial" w:eastAsiaTheme="minorEastAsia" w:hAnsi="Arial" w:cs="Arial"/>
              <w:noProof/>
              <w:sz w:val="18"/>
              <w:szCs w:val="18"/>
            </w:rPr>
          </w:pPr>
          <w:hyperlink w:anchor="_Toc48658944" w:history="1">
            <w:r w:rsidR="00737019" w:rsidRPr="0033516A">
              <w:rPr>
                <w:rStyle w:val="Hyperlink"/>
                <w:rFonts w:ascii="Arial" w:hAnsi="Arial" w:cs="Arial"/>
                <w:noProof/>
                <w:sz w:val="18"/>
                <w:szCs w:val="18"/>
              </w:rPr>
              <w:t>Canvas Course</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_Toc48658944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4</w:t>
            </w:r>
            <w:r w:rsidR="00737019" w:rsidRPr="0033516A">
              <w:rPr>
                <w:rFonts w:ascii="Arial" w:hAnsi="Arial" w:cs="Arial"/>
                <w:noProof/>
                <w:webHidden/>
                <w:sz w:val="18"/>
                <w:szCs w:val="18"/>
              </w:rPr>
              <w:fldChar w:fldCharType="end"/>
            </w:r>
          </w:hyperlink>
        </w:p>
        <w:p w14:paraId="3103D0AF" w14:textId="574A2B2D" w:rsidR="00737019" w:rsidRPr="0033516A" w:rsidRDefault="009809A0">
          <w:pPr>
            <w:pStyle w:val="TOC2"/>
            <w:tabs>
              <w:tab w:val="right" w:leader="dot" w:pos="9350"/>
            </w:tabs>
            <w:rPr>
              <w:rFonts w:ascii="Arial" w:eastAsiaTheme="minorEastAsia" w:hAnsi="Arial" w:cs="Arial"/>
              <w:noProof/>
              <w:sz w:val="18"/>
              <w:szCs w:val="18"/>
            </w:rPr>
          </w:pPr>
          <w:hyperlink w:anchor="_Toc48658945" w:history="1">
            <w:r w:rsidR="00737019" w:rsidRPr="0033516A">
              <w:rPr>
                <w:rStyle w:val="Hyperlink"/>
                <w:rFonts w:ascii="Arial" w:hAnsi="Arial" w:cs="Arial"/>
                <w:noProof/>
                <w:sz w:val="18"/>
                <w:szCs w:val="18"/>
              </w:rPr>
              <w:t>Development and Assessment Timeline</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_Toc48658945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4</w:t>
            </w:r>
            <w:r w:rsidR="00737019" w:rsidRPr="0033516A">
              <w:rPr>
                <w:rFonts w:ascii="Arial" w:hAnsi="Arial" w:cs="Arial"/>
                <w:noProof/>
                <w:webHidden/>
                <w:sz w:val="18"/>
                <w:szCs w:val="18"/>
              </w:rPr>
              <w:fldChar w:fldCharType="end"/>
            </w:r>
          </w:hyperlink>
        </w:p>
        <w:p w14:paraId="7A69866A" w14:textId="39E53C4D" w:rsidR="00737019" w:rsidRPr="0033516A" w:rsidRDefault="009809A0">
          <w:pPr>
            <w:pStyle w:val="TOC3"/>
            <w:tabs>
              <w:tab w:val="right" w:leader="dot" w:pos="9350"/>
            </w:tabs>
            <w:rPr>
              <w:rFonts w:ascii="Arial" w:eastAsiaTheme="minorEastAsia" w:hAnsi="Arial" w:cs="Arial"/>
              <w:noProof/>
              <w:sz w:val="18"/>
              <w:szCs w:val="18"/>
            </w:rPr>
          </w:pPr>
          <w:hyperlink w:anchor="_Toc48658946" w:history="1">
            <w:r w:rsidR="00737019" w:rsidRPr="0033516A">
              <w:rPr>
                <w:rStyle w:val="Hyperlink"/>
                <w:rFonts w:ascii="Arial" w:hAnsi="Arial" w:cs="Arial"/>
                <w:noProof/>
                <w:sz w:val="18"/>
                <w:szCs w:val="18"/>
              </w:rPr>
              <w:t>Annual Proposal Deadline</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_Toc48658946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4</w:t>
            </w:r>
            <w:r w:rsidR="00737019" w:rsidRPr="0033516A">
              <w:rPr>
                <w:rFonts w:ascii="Arial" w:hAnsi="Arial" w:cs="Arial"/>
                <w:noProof/>
                <w:webHidden/>
                <w:sz w:val="18"/>
                <w:szCs w:val="18"/>
              </w:rPr>
              <w:fldChar w:fldCharType="end"/>
            </w:r>
          </w:hyperlink>
        </w:p>
        <w:p w14:paraId="3D567D3B" w14:textId="050B3261" w:rsidR="00737019" w:rsidRPr="0033516A" w:rsidRDefault="009809A0">
          <w:pPr>
            <w:pStyle w:val="TOC3"/>
            <w:tabs>
              <w:tab w:val="right" w:leader="dot" w:pos="9350"/>
            </w:tabs>
            <w:rPr>
              <w:rFonts w:ascii="Arial" w:eastAsiaTheme="minorEastAsia" w:hAnsi="Arial" w:cs="Arial"/>
              <w:noProof/>
              <w:sz w:val="18"/>
              <w:szCs w:val="18"/>
            </w:rPr>
          </w:pPr>
          <w:hyperlink w:anchor="_Toc48658947" w:history="1">
            <w:r w:rsidR="00737019" w:rsidRPr="0033516A">
              <w:rPr>
                <w:rStyle w:val="Hyperlink"/>
                <w:rFonts w:ascii="Arial" w:hAnsi="Arial" w:cs="Arial"/>
                <w:noProof/>
                <w:sz w:val="18"/>
                <w:szCs w:val="18"/>
              </w:rPr>
              <w:t>Program Recruitment</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_Toc48658947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5</w:t>
            </w:r>
            <w:r w:rsidR="00737019" w:rsidRPr="0033516A">
              <w:rPr>
                <w:rFonts w:ascii="Arial" w:hAnsi="Arial" w:cs="Arial"/>
                <w:noProof/>
                <w:webHidden/>
                <w:sz w:val="18"/>
                <w:szCs w:val="18"/>
              </w:rPr>
              <w:fldChar w:fldCharType="end"/>
            </w:r>
          </w:hyperlink>
        </w:p>
        <w:p w14:paraId="3A0F097D" w14:textId="08A8F523" w:rsidR="00737019" w:rsidRPr="0033516A" w:rsidRDefault="009809A0">
          <w:pPr>
            <w:pStyle w:val="TOC3"/>
            <w:tabs>
              <w:tab w:val="right" w:leader="dot" w:pos="9350"/>
            </w:tabs>
            <w:rPr>
              <w:rFonts w:ascii="Arial" w:eastAsiaTheme="minorEastAsia" w:hAnsi="Arial" w:cs="Arial"/>
              <w:noProof/>
              <w:sz w:val="18"/>
              <w:szCs w:val="18"/>
            </w:rPr>
          </w:pPr>
          <w:hyperlink w:anchor="_Toc48658948" w:history="1">
            <w:r w:rsidR="00737019" w:rsidRPr="0033516A">
              <w:rPr>
                <w:rStyle w:val="Hyperlink"/>
                <w:rFonts w:ascii="Arial" w:hAnsi="Arial" w:cs="Arial"/>
                <w:noProof/>
                <w:sz w:val="18"/>
                <w:szCs w:val="18"/>
              </w:rPr>
              <w:t>Student Application Deadlines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_Toc48658948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5</w:t>
            </w:r>
            <w:r w:rsidR="00737019" w:rsidRPr="0033516A">
              <w:rPr>
                <w:rFonts w:ascii="Arial" w:hAnsi="Arial" w:cs="Arial"/>
                <w:noProof/>
                <w:webHidden/>
                <w:sz w:val="18"/>
                <w:szCs w:val="18"/>
              </w:rPr>
              <w:fldChar w:fldCharType="end"/>
            </w:r>
          </w:hyperlink>
        </w:p>
        <w:p w14:paraId="6DEBDE11" w14:textId="6E4AF944" w:rsidR="00737019" w:rsidRPr="0033516A" w:rsidRDefault="009809A0">
          <w:pPr>
            <w:pStyle w:val="TOC3"/>
            <w:tabs>
              <w:tab w:val="right" w:leader="dot" w:pos="9350"/>
            </w:tabs>
            <w:rPr>
              <w:rFonts w:ascii="Arial" w:eastAsiaTheme="minorEastAsia" w:hAnsi="Arial" w:cs="Arial"/>
              <w:noProof/>
              <w:sz w:val="18"/>
              <w:szCs w:val="18"/>
            </w:rPr>
          </w:pPr>
          <w:hyperlink w:anchor="_Toc48658949" w:history="1">
            <w:r w:rsidR="00737019" w:rsidRPr="0033516A">
              <w:rPr>
                <w:rStyle w:val="Hyperlink"/>
                <w:rFonts w:ascii="Arial" w:hAnsi="Arial" w:cs="Arial"/>
                <w:noProof/>
                <w:sz w:val="18"/>
                <w:szCs w:val="18"/>
              </w:rPr>
              <w:t>Final Payment Deadline</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_Toc48658949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6</w:t>
            </w:r>
            <w:r w:rsidR="00737019" w:rsidRPr="0033516A">
              <w:rPr>
                <w:rFonts w:ascii="Arial" w:hAnsi="Arial" w:cs="Arial"/>
                <w:noProof/>
                <w:webHidden/>
                <w:sz w:val="18"/>
                <w:szCs w:val="18"/>
              </w:rPr>
              <w:fldChar w:fldCharType="end"/>
            </w:r>
          </w:hyperlink>
        </w:p>
        <w:p w14:paraId="0CB33454" w14:textId="195DF5D9" w:rsidR="00737019" w:rsidRPr="0033516A" w:rsidRDefault="009809A0">
          <w:pPr>
            <w:pStyle w:val="TOC3"/>
            <w:tabs>
              <w:tab w:val="right" w:leader="dot" w:pos="9350"/>
            </w:tabs>
            <w:rPr>
              <w:rFonts w:ascii="Arial" w:eastAsiaTheme="minorEastAsia" w:hAnsi="Arial" w:cs="Arial"/>
              <w:noProof/>
              <w:sz w:val="18"/>
              <w:szCs w:val="18"/>
            </w:rPr>
          </w:pPr>
          <w:hyperlink w:anchor="_Toc48658950" w:history="1">
            <w:r w:rsidR="00737019" w:rsidRPr="0033516A">
              <w:rPr>
                <w:rStyle w:val="Hyperlink"/>
                <w:rFonts w:ascii="Arial" w:hAnsi="Arial" w:cs="Arial"/>
                <w:noProof/>
                <w:sz w:val="18"/>
                <w:szCs w:val="18"/>
              </w:rPr>
              <w:t>Program Orientations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_Toc48658950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6</w:t>
            </w:r>
            <w:r w:rsidR="00737019" w:rsidRPr="0033516A">
              <w:rPr>
                <w:rFonts w:ascii="Arial" w:hAnsi="Arial" w:cs="Arial"/>
                <w:noProof/>
                <w:webHidden/>
                <w:sz w:val="18"/>
                <w:szCs w:val="18"/>
              </w:rPr>
              <w:fldChar w:fldCharType="end"/>
            </w:r>
          </w:hyperlink>
        </w:p>
        <w:p w14:paraId="51EB419F" w14:textId="44CFB99F" w:rsidR="00737019" w:rsidRPr="0033516A" w:rsidRDefault="009809A0">
          <w:pPr>
            <w:pStyle w:val="TOC3"/>
            <w:tabs>
              <w:tab w:val="right" w:leader="dot" w:pos="9350"/>
            </w:tabs>
            <w:rPr>
              <w:rFonts w:ascii="Arial" w:eastAsiaTheme="minorEastAsia" w:hAnsi="Arial" w:cs="Arial"/>
              <w:noProof/>
              <w:sz w:val="18"/>
              <w:szCs w:val="18"/>
            </w:rPr>
          </w:pPr>
          <w:hyperlink w:anchor="_Toc48658951" w:history="1">
            <w:r w:rsidR="00737019" w:rsidRPr="0033516A">
              <w:rPr>
                <w:rStyle w:val="Hyperlink"/>
                <w:rFonts w:ascii="Arial" w:hAnsi="Arial" w:cs="Arial"/>
                <w:noProof/>
                <w:sz w:val="18"/>
                <w:szCs w:val="18"/>
              </w:rPr>
              <w:t>Budget Reconciliations and Incident Reports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_Toc48658951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6</w:t>
            </w:r>
            <w:r w:rsidR="00737019" w:rsidRPr="0033516A">
              <w:rPr>
                <w:rFonts w:ascii="Arial" w:hAnsi="Arial" w:cs="Arial"/>
                <w:noProof/>
                <w:webHidden/>
                <w:sz w:val="18"/>
                <w:szCs w:val="18"/>
              </w:rPr>
              <w:fldChar w:fldCharType="end"/>
            </w:r>
          </w:hyperlink>
        </w:p>
        <w:p w14:paraId="49415910" w14:textId="52172806" w:rsidR="00737019" w:rsidRPr="0033516A" w:rsidRDefault="009809A0">
          <w:pPr>
            <w:pStyle w:val="TOC2"/>
            <w:tabs>
              <w:tab w:val="right" w:leader="dot" w:pos="9350"/>
            </w:tabs>
            <w:rPr>
              <w:rFonts w:ascii="Arial" w:eastAsiaTheme="minorEastAsia" w:hAnsi="Arial" w:cs="Arial"/>
              <w:noProof/>
              <w:sz w:val="18"/>
              <w:szCs w:val="18"/>
            </w:rPr>
          </w:pPr>
          <w:hyperlink w:anchor="_Toc48658952" w:history="1">
            <w:r w:rsidR="00737019" w:rsidRPr="0033516A">
              <w:rPr>
                <w:rStyle w:val="Hyperlink"/>
                <w:rFonts w:ascii="Arial" w:hAnsi="Arial" w:cs="Arial"/>
                <w:noProof/>
                <w:sz w:val="18"/>
                <w:szCs w:val="18"/>
              </w:rPr>
              <w:t>Location &amp; Risk Assessment</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_Toc48658952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7</w:t>
            </w:r>
            <w:r w:rsidR="00737019" w:rsidRPr="0033516A">
              <w:rPr>
                <w:rFonts w:ascii="Arial" w:hAnsi="Arial" w:cs="Arial"/>
                <w:noProof/>
                <w:webHidden/>
                <w:sz w:val="18"/>
                <w:szCs w:val="18"/>
              </w:rPr>
              <w:fldChar w:fldCharType="end"/>
            </w:r>
          </w:hyperlink>
        </w:p>
        <w:p w14:paraId="6B028EA8" w14:textId="5E1A7B4C" w:rsidR="00737019" w:rsidRPr="0033516A" w:rsidRDefault="009809A0">
          <w:pPr>
            <w:pStyle w:val="TOC2"/>
            <w:tabs>
              <w:tab w:val="right" w:leader="dot" w:pos="9350"/>
            </w:tabs>
            <w:rPr>
              <w:rFonts w:ascii="Arial" w:eastAsiaTheme="minorEastAsia" w:hAnsi="Arial" w:cs="Arial"/>
              <w:noProof/>
              <w:sz w:val="18"/>
              <w:szCs w:val="18"/>
            </w:rPr>
          </w:pPr>
          <w:hyperlink w:anchor="_Toc48658953" w:history="1">
            <w:r w:rsidR="00737019" w:rsidRPr="0033516A">
              <w:rPr>
                <w:rStyle w:val="Hyperlink"/>
                <w:rFonts w:ascii="Arial" w:hAnsi="Arial" w:cs="Arial"/>
                <w:noProof/>
                <w:sz w:val="18"/>
                <w:szCs w:val="18"/>
              </w:rPr>
              <w:t>Academic Requirements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_Toc48658953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8</w:t>
            </w:r>
            <w:r w:rsidR="00737019" w:rsidRPr="0033516A">
              <w:rPr>
                <w:rFonts w:ascii="Arial" w:hAnsi="Arial" w:cs="Arial"/>
                <w:noProof/>
                <w:webHidden/>
                <w:sz w:val="18"/>
                <w:szCs w:val="18"/>
              </w:rPr>
              <w:fldChar w:fldCharType="end"/>
            </w:r>
          </w:hyperlink>
        </w:p>
        <w:p w14:paraId="5C27A6AF" w14:textId="436828DC" w:rsidR="00737019" w:rsidRPr="0033516A" w:rsidRDefault="009809A0">
          <w:pPr>
            <w:pStyle w:val="TOC3"/>
            <w:tabs>
              <w:tab w:val="right" w:leader="dot" w:pos="9350"/>
            </w:tabs>
            <w:rPr>
              <w:rFonts w:ascii="Arial" w:eastAsiaTheme="minorEastAsia" w:hAnsi="Arial" w:cs="Arial"/>
              <w:noProof/>
              <w:sz w:val="18"/>
              <w:szCs w:val="18"/>
            </w:rPr>
          </w:pPr>
          <w:hyperlink w:anchor="_Toc48658954" w:history="1">
            <w:r w:rsidR="00737019" w:rsidRPr="0033516A">
              <w:rPr>
                <w:rStyle w:val="Hyperlink"/>
                <w:rFonts w:ascii="Arial" w:hAnsi="Arial" w:cs="Arial"/>
                <w:noProof/>
                <w:sz w:val="18"/>
                <w:szCs w:val="18"/>
              </w:rPr>
              <w:t>Spring Break/Fall Break Options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_Toc48658954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8</w:t>
            </w:r>
            <w:r w:rsidR="00737019" w:rsidRPr="0033516A">
              <w:rPr>
                <w:rFonts w:ascii="Arial" w:hAnsi="Arial" w:cs="Arial"/>
                <w:noProof/>
                <w:webHidden/>
                <w:sz w:val="18"/>
                <w:szCs w:val="18"/>
              </w:rPr>
              <w:fldChar w:fldCharType="end"/>
            </w:r>
          </w:hyperlink>
        </w:p>
        <w:p w14:paraId="783277E3" w14:textId="71ABA4F1" w:rsidR="00737019" w:rsidRPr="0033516A" w:rsidRDefault="009809A0">
          <w:pPr>
            <w:pStyle w:val="TOC3"/>
            <w:tabs>
              <w:tab w:val="right" w:leader="dot" w:pos="9350"/>
            </w:tabs>
            <w:rPr>
              <w:rFonts w:ascii="Arial" w:eastAsiaTheme="minorEastAsia" w:hAnsi="Arial" w:cs="Arial"/>
              <w:noProof/>
              <w:sz w:val="18"/>
              <w:szCs w:val="18"/>
            </w:rPr>
          </w:pPr>
          <w:hyperlink w:anchor="_Toc48658955" w:history="1">
            <w:r w:rsidR="00737019" w:rsidRPr="0033516A">
              <w:rPr>
                <w:rStyle w:val="Hyperlink"/>
                <w:rFonts w:ascii="Arial" w:hAnsi="Arial" w:cs="Arial"/>
                <w:noProof/>
                <w:sz w:val="18"/>
                <w:szCs w:val="18"/>
              </w:rPr>
              <w:t>Summer Options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_Toc48658955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8</w:t>
            </w:r>
            <w:r w:rsidR="00737019" w:rsidRPr="0033516A">
              <w:rPr>
                <w:rFonts w:ascii="Arial" w:hAnsi="Arial" w:cs="Arial"/>
                <w:noProof/>
                <w:webHidden/>
                <w:sz w:val="18"/>
                <w:szCs w:val="18"/>
              </w:rPr>
              <w:fldChar w:fldCharType="end"/>
            </w:r>
          </w:hyperlink>
        </w:p>
        <w:p w14:paraId="432E4A62" w14:textId="17472BF8" w:rsidR="00737019" w:rsidRPr="0033516A" w:rsidRDefault="009809A0">
          <w:pPr>
            <w:pStyle w:val="TOC3"/>
            <w:tabs>
              <w:tab w:val="right" w:leader="dot" w:pos="9350"/>
            </w:tabs>
            <w:rPr>
              <w:rFonts w:ascii="Arial" w:eastAsiaTheme="minorEastAsia" w:hAnsi="Arial" w:cs="Arial"/>
              <w:noProof/>
              <w:sz w:val="18"/>
              <w:szCs w:val="18"/>
            </w:rPr>
          </w:pPr>
          <w:hyperlink w:anchor="_Toc48658956" w:history="1">
            <w:r w:rsidR="00737019" w:rsidRPr="0033516A">
              <w:rPr>
                <w:rStyle w:val="Hyperlink"/>
                <w:rFonts w:ascii="Arial" w:hAnsi="Arial" w:cs="Arial"/>
                <w:noProof/>
                <w:sz w:val="18"/>
                <w:szCs w:val="18"/>
              </w:rPr>
              <w:t>Semester Options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_Toc48658956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9</w:t>
            </w:r>
            <w:r w:rsidR="00737019" w:rsidRPr="0033516A">
              <w:rPr>
                <w:rFonts w:ascii="Arial" w:hAnsi="Arial" w:cs="Arial"/>
                <w:noProof/>
                <w:webHidden/>
                <w:sz w:val="18"/>
                <w:szCs w:val="18"/>
              </w:rPr>
              <w:fldChar w:fldCharType="end"/>
            </w:r>
          </w:hyperlink>
        </w:p>
        <w:p w14:paraId="61E86273" w14:textId="4D87B25A" w:rsidR="00737019" w:rsidRPr="0033516A" w:rsidRDefault="009809A0">
          <w:pPr>
            <w:pStyle w:val="TOC3"/>
            <w:tabs>
              <w:tab w:val="right" w:leader="dot" w:pos="9350"/>
            </w:tabs>
            <w:rPr>
              <w:rFonts w:ascii="Arial" w:eastAsiaTheme="minorEastAsia" w:hAnsi="Arial" w:cs="Arial"/>
              <w:noProof/>
              <w:sz w:val="18"/>
              <w:szCs w:val="18"/>
            </w:rPr>
          </w:pPr>
          <w:hyperlink w:anchor="_Toc48658957" w:history="1">
            <w:r w:rsidR="00737019" w:rsidRPr="0033516A">
              <w:rPr>
                <w:rStyle w:val="Hyperlink"/>
                <w:rFonts w:ascii="Arial" w:hAnsi="Arial" w:cs="Arial"/>
                <w:noProof/>
                <w:sz w:val="18"/>
                <w:szCs w:val="18"/>
              </w:rPr>
              <w:t>Mercer University Credit Hour Policy</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_Toc48658957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9</w:t>
            </w:r>
            <w:r w:rsidR="00737019" w:rsidRPr="0033516A">
              <w:rPr>
                <w:rFonts w:ascii="Arial" w:hAnsi="Arial" w:cs="Arial"/>
                <w:noProof/>
                <w:webHidden/>
                <w:sz w:val="18"/>
                <w:szCs w:val="18"/>
              </w:rPr>
              <w:fldChar w:fldCharType="end"/>
            </w:r>
          </w:hyperlink>
        </w:p>
        <w:p w14:paraId="2B15AF3E" w14:textId="393D3000" w:rsidR="00737019" w:rsidRPr="0033516A" w:rsidRDefault="009809A0">
          <w:pPr>
            <w:pStyle w:val="TOC3"/>
            <w:tabs>
              <w:tab w:val="right" w:leader="dot" w:pos="9350"/>
            </w:tabs>
            <w:rPr>
              <w:rFonts w:ascii="Arial" w:eastAsiaTheme="minorEastAsia" w:hAnsi="Arial" w:cs="Arial"/>
              <w:noProof/>
              <w:sz w:val="18"/>
              <w:szCs w:val="18"/>
            </w:rPr>
          </w:pPr>
          <w:hyperlink w:anchor="_Toc48658958" w:history="1">
            <w:r w:rsidR="00737019" w:rsidRPr="0033516A">
              <w:rPr>
                <w:rStyle w:val="Hyperlink"/>
                <w:rFonts w:ascii="Arial" w:hAnsi="Arial" w:cs="Arial"/>
                <w:noProof/>
                <w:sz w:val="18"/>
                <w:szCs w:val="18"/>
              </w:rPr>
              <w:t>Learning Outcomes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_Toc48658958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9</w:t>
            </w:r>
            <w:r w:rsidR="00737019" w:rsidRPr="0033516A">
              <w:rPr>
                <w:rFonts w:ascii="Arial" w:hAnsi="Arial" w:cs="Arial"/>
                <w:noProof/>
                <w:webHidden/>
                <w:sz w:val="18"/>
                <w:szCs w:val="18"/>
              </w:rPr>
              <w:fldChar w:fldCharType="end"/>
            </w:r>
          </w:hyperlink>
        </w:p>
        <w:p w14:paraId="79F0B2B7" w14:textId="45602514" w:rsidR="00737019" w:rsidRPr="0033516A" w:rsidRDefault="009809A0">
          <w:pPr>
            <w:pStyle w:val="TOC2"/>
            <w:tabs>
              <w:tab w:val="right" w:leader="dot" w:pos="9350"/>
            </w:tabs>
            <w:rPr>
              <w:rFonts w:ascii="Arial" w:eastAsiaTheme="minorEastAsia" w:hAnsi="Arial" w:cs="Arial"/>
              <w:noProof/>
              <w:sz w:val="18"/>
              <w:szCs w:val="18"/>
            </w:rPr>
          </w:pPr>
          <w:hyperlink w:anchor="_Toc48658959" w:history="1">
            <w:r w:rsidR="00737019" w:rsidRPr="0033516A">
              <w:rPr>
                <w:rStyle w:val="Hyperlink"/>
                <w:rFonts w:ascii="Arial" w:hAnsi="Arial" w:cs="Arial"/>
                <w:noProof/>
                <w:sz w:val="18"/>
                <w:szCs w:val="18"/>
              </w:rPr>
              <w:t>Program Planning &amp; Itinerary</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_Toc48658959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9</w:t>
            </w:r>
            <w:r w:rsidR="00737019" w:rsidRPr="0033516A">
              <w:rPr>
                <w:rFonts w:ascii="Arial" w:hAnsi="Arial" w:cs="Arial"/>
                <w:noProof/>
                <w:webHidden/>
                <w:sz w:val="18"/>
                <w:szCs w:val="18"/>
              </w:rPr>
              <w:fldChar w:fldCharType="end"/>
            </w:r>
          </w:hyperlink>
        </w:p>
        <w:p w14:paraId="2205047A" w14:textId="587503E0" w:rsidR="00737019" w:rsidRPr="0033516A" w:rsidRDefault="009809A0">
          <w:pPr>
            <w:pStyle w:val="TOC2"/>
            <w:tabs>
              <w:tab w:val="right" w:leader="dot" w:pos="9350"/>
            </w:tabs>
            <w:rPr>
              <w:rFonts w:ascii="Arial" w:eastAsiaTheme="minorEastAsia" w:hAnsi="Arial" w:cs="Arial"/>
              <w:noProof/>
              <w:sz w:val="18"/>
              <w:szCs w:val="18"/>
            </w:rPr>
          </w:pPr>
          <w:hyperlink w:anchor="_Toc48658960" w:history="1">
            <w:r w:rsidR="00737019" w:rsidRPr="0033516A">
              <w:rPr>
                <w:rStyle w:val="Hyperlink"/>
                <w:rFonts w:ascii="Arial" w:hAnsi="Arial" w:cs="Arial"/>
                <w:noProof/>
                <w:sz w:val="18"/>
                <w:szCs w:val="18"/>
              </w:rPr>
              <w:t>Budgeting</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_Toc48658960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10</w:t>
            </w:r>
            <w:r w:rsidR="00737019" w:rsidRPr="0033516A">
              <w:rPr>
                <w:rFonts w:ascii="Arial" w:hAnsi="Arial" w:cs="Arial"/>
                <w:noProof/>
                <w:webHidden/>
                <w:sz w:val="18"/>
                <w:szCs w:val="18"/>
              </w:rPr>
              <w:fldChar w:fldCharType="end"/>
            </w:r>
          </w:hyperlink>
        </w:p>
        <w:p w14:paraId="358988AC" w14:textId="76991F3B" w:rsidR="00737019" w:rsidRPr="0033516A" w:rsidRDefault="009809A0">
          <w:pPr>
            <w:pStyle w:val="TOC2"/>
            <w:tabs>
              <w:tab w:val="right" w:leader="dot" w:pos="9350"/>
            </w:tabs>
            <w:rPr>
              <w:rFonts w:ascii="Arial" w:eastAsiaTheme="minorEastAsia" w:hAnsi="Arial" w:cs="Arial"/>
              <w:noProof/>
              <w:sz w:val="18"/>
              <w:szCs w:val="18"/>
            </w:rPr>
          </w:pPr>
          <w:hyperlink w:anchor="_Toc48658961" w:history="1">
            <w:r w:rsidR="00737019" w:rsidRPr="0033516A">
              <w:rPr>
                <w:rStyle w:val="Hyperlink"/>
                <w:rFonts w:ascii="Arial" w:hAnsi="Arial" w:cs="Arial"/>
                <w:noProof/>
                <w:sz w:val="18"/>
                <w:szCs w:val="18"/>
              </w:rPr>
              <w:t>Program Providers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_Toc48658961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11</w:t>
            </w:r>
            <w:r w:rsidR="00737019" w:rsidRPr="0033516A">
              <w:rPr>
                <w:rFonts w:ascii="Arial" w:hAnsi="Arial" w:cs="Arial"/>
                <w:noProof/>
                <w:webHidden/>
                <w:sz w:val="18"/>
                <w:szCs w:val="18"/>
              </w:rPr>
              <w:fldChar w:fldCharType="end"/>
            </w:r>
          </w:hyperlink>
        </w:p>
        <w:p w14:paraId="784D0BD8" w14:textId="79B08141" w:rsidR="00737019" w:rsidRPr="0033516A" w:rsidRDefault="009809A0">
          <w:pPr>
            <w:pStyle w:val="TOC2"/>
            <w:tabs>
              <w:tab w:val="right" w:leader="dot" w:pos="9350"/>
            </w:tabs>
            <w:rPr>
              <w:rFonts w:ascii="Arial" w:eastAsiaTheme="minorEastAsia" w:hAnsi="Arial" w:cs="Arial"/>
              <w:noProof/>
              <w:sz w:val="18"/>
              <w:szCs w:val="18"/>
            </w:rPr>
          </w:pPr>
          <w:hyperlink w:anchor="_Toc48658962" w:history="1">
            <w:r w:rsidR="00737019" w:rsidRPr="0033516A">
              <w:rPr>
                <w:rStyle w:val="Hyperlink"/>
                <w:rFonts w:ascii="Arial" w:eastAsia="Calibri" w:hAnsi="Arial" w:cs="Arial"/>
                <w:noProof/>
                <w:sz w:val="18"/>
                <w:szCs w:val="18"/>
              </w:rPr>
              <w:t>Benefits of Working with a Provider:</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_Toc48658962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11</w:t>
            </w:r>
            <w:r w:rsidR="00737019" w:rsidRPr="0033516A">
              <w:rPr>
                <w:rFonts w:ascii="Arial" w:hAnsi="Arial" w:cs="Arial"/>
                <w:noProof/>
                <w:webHidden/>
                <w:sz w:val="18"/>
                <w:szCs w:val="18"/>
              </w:rPr>
              <w:fldChar w:fldCharType="end"/>
            </w:r>
          </w:hyperlink>
        </w:p>
        <w:p w14:paraId="3ECC43BF" w14:textId="6A9FE912" w:rsidR="00737019" w:rsidRPr="0033516A" w:rsidRDefault="009809A0">
          <w:pPr>
            <w:pStyle w:val="TOC2"/>
            <w:tabs>
              <w:tab w:val="right" w:leader="dot" w:pos="9350"/>
            </w:tabs>
            <w:rPr>
              <w:rFonts w:ascii="Arial" w:eastAsiaTheme="minorEastAsia" w:hAnsi="Arial" w:cs="Arial"/>
              <w:noProof/>
              <w:sz w:val="18"/>
              <w:szCs w:val="18"/>
            </w:rPr>
          </w:pPr>
          <w:hyperlink w:anchor="_Toc48658963" w:history="1">
            <w:r w:rsidR="00737019" w:rsidRPr="0033516A">
              <w:rPr>
                <w:rStyle w:val="Hyperlink"/>
                <w:rFonts w:ascii="Arial" w:eastAsia="Calibri" w:hAnsi="Arial" w:cs="Arial"/>
                <w:noProof/>
                <w:sz w:val="18"/>
                <w:szCs w:val="18"/>
              </w:rPr>
              <w:t>Disadvantages of Working with a Provider:</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_Toc48658963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11</w:t>
            </w:r>
            <w:r w:rsidR="00737019" w:rsidRPr="0033516A">
              <w:rPr>
                <w:rFonts w:ascii="Arial" w:hAnsi="Arial" w:cs="Arial"/>
                <w:noProof/>
                <w:webHidden/>
                <w:sz w:val="18"/>
                <w:szCs w:val="18"/>
              </w:rPr>
              <w:fldChar w:fldCharType="end"/>
            </w:r>
          </w:hyperlink>
        </w:p>
        <w:p w14:paraId="3D4FCDFA" w14:textId="5DBCF528" w:rsidR="00737019" w:rsidRPr="0033516A" w:rsidRDefault="009809A0">
          <w:pPr>
            <w:pStyle w:val="TOC3"/>
            <w:tabs>
              <w:tab w:val="right" w:leader="dot" w:pos="9350"/>
            </w:tabs>
            <w:rPr>
              <w:rFonts w:ascii="Arial" w:eastAsiaTheme="minorEastAsia" w:hAnsi="Arial" w:cs="Arial"/>
              <w:noProof/>
              <w:sz w:val="18"/>
              <w:szCs w:val="18"/>
            </w:rPr>
          </w:pPr>
          <w:hyperlink w:anchor="_Toc48658964" w:history="1">
            <w:r w:rsidR="00737019" w:rsidRPr="0033516A">
              <w:rPr>
                <w:rStyle w:val="Hyperlink"/>
                <w:rFonts w:ascii="Arial" w:hAnsi="Arial" w:cs="Arial"/>
                <w:noProof/>
                <w:sz w:val="18"/>
                <w:szCs w:val="18"/>
              </w:rPr>
              <w:t>Program Provider Services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_Toc48658964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12</w:t>
            </w:r>
            <w:r w:rsidR="00737019" w:rsidRPr="0033516A">
              <w:rPr>
                <w:rFonts w:ascii="Arial" w:hAnsi="Arial" w:cs="Arial"/>
                <w:noProof/>
                <w:webHidden/>
                <w:sz w:val="18"/>
                <w:szCs w:val="18"/>
              </w:rPr>
              <w:fldChar w:fldCharType="end"/>
            </w:r>
          </w:hyperlink>
        </w:p>
        <w:p w14:paraId="399DD69F" w14:textId="249F67E6" w:rsidR="00737019" w:rsidRPr="0033516A" w:rsidRDefault="009809A0">
          <w:pPr>
            <w:pStyle w:val="TOC3"/>
            <w:tabs>
              <w:tab w:val="right" w:leader="dot" w:pos="9350"/>
            </w:tabs>
            <w:rPr>
              <w:rFonts w:ascii="Arial" w:eastAsiaTheme="minorEastAsia" w:hAnsi="Arial" w:cs="Arial"/>
              <w:noProof/>
              <w:sz w:val="18"/>
              <w:szCs w:val="18"/>
            </w:rPr>
          </w:pPr>
          <w:hyperlink w:anchor="_Toc48658965" w:history="1">
            <w:r w:rsidR="00737019" w:rsidRPr="0033516A">
              <w:rPr>
                <w:rStyle w:val="Hyperlink"/>
                <w:rFonts w:ascii="Arial" w:hAnsi="Arial" w:cs="Arial"/>
                <w:noProof/>
                <w:sz w:val="18"/>
                <w:szCs w:val="18"/>
              </w:rPr>
              <w:t>Approved Third-party Vendors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_Toc48658965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12</w:t>
            </w:r>
            <w:r w:rsidR="00737019" w:rsidRPr="0033516A">
              <w:rPr>
                <w:rFonts w:ascii="Arial" w:hAnsi="Arial" w:cs="Arial"/>
                <w:noProof/>
                <w:webHidden/>
                <w:sz w:val="18"/>
                <w:szCs w:val="18"/>
              </w:rPr>
              <w:fldChar w:fldCharType="end"/>
            </w:r>
          </w:hyperlink>
        </w:p>
        <w:p w14:paraId="773F73B1" w14:textId="469FCD3D" w:rsidR="00737019" w:rsidRPr="0033516A" w:rsidRDefault="009809A0">
          <w:pPr>
            <w:pStyle w:val="TOC2"/>
            <w:tabs>
              <w:tab w:val="right" w:leader="dot" w:pos="9350"/>
            </w:tabs>
            <w:rPr>
              <w:rFonts w:ascii="Arial" w:eastAsiaTheme="minorEastAsia" w:hAnsi="Arial" w:cs="Arial"/>
              <w:noProof/>
              <w:sz w:val="18"/>
              <w:szCs w:val="18"/>
            </w:rPr>
          </w:pPr>
          <w:hyperlink w:anchor="_Toc48658966" w:history="1">
            <w:r w:rsidR="00737019" w:rsidRPr="0033516A">
              <w:rPr>
                <w:rStyle w:val="Hyperlink"/>
                <w:rFonts w:ascii="Arial" w:hAnsi="Arial" w:cs="Arial"/>
                <w:noProof/>
                <w:sz w:val="18"/>
                <w:szCs w:val="18"/>
              </w:rPr>
              <w:t>Proposal Process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_Toc48658966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12</w:t>
            </w:r>
            <w:r w:rsidR="00737019" w:rsidRPr="0033516A">
              <w:rPr>
                <w:rFonts w:ascii="Arial" w:hAnsi="Arial" w:cs="Arial"/>
                <w:noProof/>
                <w:webHidden/>
                <w:sz w:val="18"/>
                <w:szCs w:val="18"/>
              </w:rPr>
              <w:fldChar w:fldCharType="end"/>
            </w:r>
          </w:hyperlink>
        </w:p>
        <w:p w14:paraId="584636A6" w14:textId="18131B37" w:rsidR="00737019" w:rsidRPr="0033516A" w:rsidRDefault="009809A0">
          <w:pPr>
            <w:pStyle w:val="TOC1"/>
            <w:tabs>
              <w:tab w:val="right" w:leader="dot" w:pos="9350"/>
            </w:tabs>
            <w:rPr>
              <w:rFonts w:ascii="Arial" w:eastAsiaTheme="minorEastAsia" w:hAnsi="Arial" w:cs="Arial"/>
              <w:noProof/>
              <w:sz w:val="18"/>
              <w:szCs w:val="18"/>
            </w:rPr>
          </w:pPr>
          <w:hyperlink w:anchor="_Toc48658967" w:history="1">
            <w:r w:rsidR="00737019" w:rsidRPr="0033516A">
              <w:rPr>
                <w:rStyle w:val="Hyperlink"/>
                <w:rFonts w:ascii="Arial" w:hAnsi="Arial" w:cs="Arial"/>
                <w:noProof/>
                <w:sz w:val="18"/>
                <w:szCs w:val="18"/>
              </w:rPr>
              <w:t>Program Participants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_Toc48658967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13</w:t>
            </w:r>
            <w:r w:rsidR="00737019" w:rsidRPr="0033516A">
              <w:rPr>
                <w:rFonts w:ascii="Arial" w:hAnsi="Arial" w:cs="Arial"/>
                <w:noProof/>
                <w:webHidden/>
                <w:sz w:val="18"/>
                <w:szCs w:val="18"/>
              </w:rPr>
              <w:fldChar w:fldCharType="end"/>
            </w:r>
          </w:hyperlink>
        </w:p>
        <w:p w14:paraId="18AB6722" w14:textId="373DB9D8" w:rsidR="00737019" w:rsidRPr="0033516A" w:rsidRDefault="009809A0">
          <w:pPr>
            <w:pStyle w:val="TOC2"/>
            <w:tabs>
              <w:tab w:val="right" w:leader="dot" w:pos="9350"/>
            </w:tabs>
            <w:rPr>
              <w:rFonts w:ascii="Arial" w:eastAsiaTheme="minorEastAsia" w:hAnsi="Arial" w:cs="Arial"/>
              <w:noProof/>
              <w:sz w:val="18"/>
              <w:szCs w:val="18"/>
            </w:rPr>
          </w:pPr>
          <w:hyperlink w:anchor="_Toc48658968" w:history="1">
            <w:r w:rsidR="00737019" w:rsidRPr="0033516A">
              <w:rPr>
                <w:rStyle w:val="Hyperlink"/>
                <w:rFonts w:ascii="Arial" w:hAnsi="Arial" w:cs="Arial"/>
                <w:noProof/>
                <w:sz w:val="18"/>
                <w:szCs w:val="18"/>
              </w:rPr>
              <w:t>Program Leaders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_Toc48658968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13</w:t>
            </w:r>
            <w:r w:rsidR="00737019" w:rsidRPr="0033516A">
              <w:rPr>
                <w:rFonts w:ascii="Arial" w:hAnsi="Arial" w:cs="Arial"/>
                <w:noProof/>
                <w:webHidden/>
                <w:sz w:val="18"/>
                <w:szCs w:val="18"/>
              </w:rPr>
              <w:fldChar w:fldCharType="end"/>
            </w:r>
          </w:hyperlink>
        </w:p>
        <w:p w14:paraId="02A03B41" w14:textId="29A4B894" w:rsidR="00737019" w:rsidRPr="0033516A" w:rsidRDefault="009809A0">
          <w:pPr>
            <w:pStyle w:val="TOC2"/>
            <w:tabs>
              <w:tab w:val="right" w:leader="dot" w:pos="9350"/>
            </w:tabs>
            <w:rPr>
              <w:rFonts w:ascii="Arial" w:eastAsiaTheme="minorEastAsia" w:hAnsi="Arial" w:cs="Arial"/>
              <w:noProof/>
              <w:sz w:val="18"/>
              <w:szCs w:val="18"/>
            </w:rPr>
          </w:pPr>
          <w:hyperlink w:anchor="_Toc48658969" w:history="1">
            <w:r w:rsidR="00737019" w:rsidRPr="0033516A">
              <w:rPr>
                <w:rStyle w:val="Hyperlink"/>
                <w:rFonts w:ascii="Arial" w:hAnsi="Arial" w:cs="Arial"/>
                <w:noProof/>
                <w:sz w:val="18"/>
                <w:szCs w:val="18"/>
              </w:rPr>
              <w:t>Mercer Students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_Toc48658969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14</w:t>
            </w:r>
            <w:r w:rsidR="00737019" w:rsidRPr="0033516A">
              <w:rPr>
                <w:rFonts w:ascii="Arial" w:hAnsi="Arial" w:cs="Arial"/>
                <w:noProof/>
                <w:webHidden/>
                <w:sz w:val="18"/>
                <w:szCs w:val="18"/>
              </w:rPr>
              <w:fldChar w:fldCharType="end"/>
            </w:r>
          </w:hyperlink>
        </w:p>
        <w:p w14:paraId="580DCD0E" w14:textId="3E4263EF" w:rsidR="00737019" w:rsidRPr="0033516A" w:rsidRDefault="009809A0">
          <w:pPr>
            <w:pStyle w:val="TOC3"/>
            <w:tabs>
              <w:tab w:val="right" w:leader="dot" w:pos="9350"/>
            </w:tabs>
            <w:rPr>
              <w:rFonts w:ascii="Arial" w:eastAsiaTheme="minorEastAsia" w:hAnsi="Arial" w:cs="Arial"/>
              <w:noProof/>
              <w:sz w:val="18"/>
              <w:szCs w:val="18"/>
            </w:rPr>
          </w:pPr>
          <w:hyperlink w:anchor="_Toc48658970" w:history="1">
            <w:r w:rsidR="00737019" w:rsidRPr="0033516A">
              <w:rPr>
                <w:rStyle w:val="Hyperlink"/>
                <w:rFonts w:ascii="Arial" w:hAnsi="Arial" w:cs="Arial"/>
                <w:noProof/>
                <w:sz w:val="18"/>
                <w:szCs w:val="18"/>
              </w:rPr>
              <w:t>Student Leaders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_Toc48658970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14</w:t>
            </w:r>
            <w:r w:rsidR="00737019" w:rsidRPr="0033516A">
              <w:rPr>
                <w:rFonts w:ascii="Arial" w:hAnsi="Arial" w:cs="Arial"/>
                <w:noProof/>
                <w:webHidden/>
                <w:sz w:val="18"/>
                <w:szCs w:val="18"/>
              </w:rPr>
              <w:fldChar w:fldCharType="end"/>
            </w:r>
          </w:hyperlink>
        </w:p>
        <w:p w14:paraId="248084E1" w14:textId="73C5F0C7" w:rsidR="00737019" w:rsidRPr="0033516A" w:rsidRDefault="009809A0">
          <w:pPr>
            <w:pStyle w:val="TOC2"/>
            <w:tabs>
              <w:tab w:val="right" w:leader="dot" w:pos="9350"/>
            </w:tabs>
            <w:rPr>
              <w:rFonts w:ascii="Arial" w:eastAsiaTheme="minorEastAsia" w:hAnsi="Arial" w:cs="Arial"/>
              <w:noProof/>
              <w:sz w:val="18"/>
              <w:szCs w:val="18"/>
            </w:rPr>
          </w:pPr>
          <w:hyperlink w:anchor="_Toc48658971" w:history="1">
            <w:r w:rsidR="00737019" w:rsidRPr="0033516A">
              <w:rPr>
                <w:rStyle w:val="Hyperlink"/>
                <w:rFonts w:ascii="Arial" w:hAnsi="Arial" w:cs="Arial"/>
                <w:noProof/>
                <w:sz w:val="18"/>
                <w:szCs w:val="18"/>
              </w:rPr>
              <w:t>Non-Mercer Students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_Toc48658971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15</w:t>
            </w:r>
            <w:r w:rsidR="00737019" w:rsidRPr="0033516A">
              <w:rPr>
                <w:rFonts w:ascii="Arial" w:hAnsi="Arial" w:cs="Arial"/>
                <w:noProof/>
                <w:webHidden/>
                <w:sz w:val="18"/>
                <w:szCs w:val="18"/>
              </w:rPr>
              <w:fldChar w:fldCharType="end"/>
            </w:r>
          </w:hyperlink>
        </w:p>
        <w:p w14:paraId="717680B4" w14:textId="6A9974BB" w:rsidR="00737019" w:rsidRPr="0033516A" w:rsidRDefault="009809A0">
          <w:pPr>
            <w:pStyle w:val="TOC2"/>
            <w:tabs>
              <w:tab w:val="right" w:leader="dot" w:pos="9350"/>
            </w:tabs>
            <w:rPr>
              <w:rFonts w:ascii="Arial" w:eastAsiaTheme="minorEastAsia" w:hAnsi="Arial" w:cs="Arial"/>
              <w:noProof/>
              <w:sz w:val="18"/>
              <w:szCs w:val="18"/>
            </w:rPr>
          </w:pPr>
          <w:hyperlink w:anchor="_Toc48658972" w:history="1">
            <w:r w:rsidR="00737019" w:rsidRPr="0033516A">
              <w:rPr>
                <w:rStyle w:val="Hyperlink"/>
                <w:rFonts w:ascii="Arial" w:hAnsi="Arial" w:cs="Arial"/>
                <w:noProof/>
                <w:sz w:val="18"/>
                <w:szCs w:val="18"/>
              </w:rPr>
              <w:t>Lifelong Learners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_Toc48658972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15</w:t>
            </w:r>
            <w:r w:rsidR="00737019" w:rsidRPr="0033516A">
              <w:rPr>
                <w:rFonts w:ascii="Arial" w:hAnsi="Arial" w:cs="Arial"/>
                <w:noProof/>
                <w:webHidden/>
                <w:sz w:val="18"/>
                <w:szCs w:val="18"/>
              </w:rPr>
              <w:fldChar w:fldCharType="end"/>
            </w:r>
          </w:hyperlink>
        </w:p>
        <w:p w14:paraId="6A3478D7" w14:textId="15DB5679" w:rsidR="00737019" w:rsidRPr="0033516A" w:rsidRDefault="009809A0">
          <w:pPr>
            <w:pStyle w:val="TOC2"/>
            <w:tabs>
              <w:tab w:val="right" w:leader="dot" w:pos="9350"/>
            </w:tabs>
            <w:rPr>
              <w:rFonts w:ascii="Arial" w:eastAsiaTheme="minorEastAsia" w:hAnsi="Arial" w:cs="Arial"/>
              <w:noProof/>
              <w:sz w:val="18"/>
              <w:szCs w:val="18"/>
            </w:rPr>
          </w:pPr>
          <w:hyperlink w:anchor="_Toc48658973" w:history="1">
            <w:r w:rsidR="00737019" w:rsidRPr="0033516A">
              <w:rPr>
                <w:rStyle w:val="Hyperlink"/>
                <w:rFonts w:ascii="Arial" w:hAnsi="Arial" w:cs="Arial"/>
                <w:noProof/>
                <w:sz w:val="18"/>
                <w:szCs w:val="18"/>
              </w:rPr>
              <w:t>Spouses/Partners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_Toc48658973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15</w:t>
            </w:r>
            <w:r w:rsidR="00737019" w:rsidRPr="0033516A">
              <w:rPr>
                <w:rFonts w:ascii="Arial" w:hAnsi="Arial" w:cs="Arial"/>
                <w:noProof/>
                <w:webHidden/>
                <w:sz w:val="18"/>
                <w:szCs w:val="18"/>
              </w:rPr>
              <w:fldChar w:fldCharType="end"/>
            </w:r>
          </w:hyperlink>
        </w:p>
        <w:p w14:paraId="7A0CCF41" w14:textId="4A66FDB6" w:rsidR="00737019" w:rsidRPr="0033516A" w:rsidRDefault="009809A0">
          <w:pPr>
            <w:pStyle w:val="TOC3"/>
            <w:tabs>
              <w:tab w:val="right" w:leader="dot" w:pos="9350"/>
            </w:tabs>
            <w:rPr>
              <w:rFonts w:ascii="Arial" w:eastAsiaTheme="minorEastAsia" w:hAnsi="Arial" w:cs="Arial"/>
              <w:noProof/>
              <w:sz w:val="18"/>
              <w:szCs w:val="18"/>
            </w:rPr>
          </w:pPr>
          <w:hyperlink w:anchor="_Toc48658974" w:history="1">
            <w:r w:rsidR="00737019" w:rsidRPr="0033516A">
              <w:rPr>
                <w:rStyle w:val="Hyperlink"/>
                <w:rFonts w:ascii="Arial" w:hAnsi="Arial" w:cs="Arial"/>
                <w:noProof/>
                <w:sz w:val="18"/>
                <w:szCs w:val="18"/>
              </w:rPr>
              <w:t>Minor Children</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_Toc48658974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16</w:t>
            </w:r>
            <w:r w:rsidR="00737019" w:rsidRPr="0033516A">
              <w:rPr>
                <w:rFonts w:ascii="Arial" w:hAnsi="Arial" w:cs="Arial"/>
                <w:noProof/>
                <w:webHidden/>
                <w:sz w:val="18"/>
                <w:szCs w:val="18"/>
              </w:rPr>
              <w:fldChar w:fldCharType="end"/>
            </w:r>
          </w:hyperlink>
        </w:p>
        <w:p w14:paraId="5877FA2E" w14:textId="256BC083" w:rsidR="00737019" w:rsidRPr="0033516A" w:rsidRDefault="009809A0">
          <w:pPr>
            <w:pStyle w:val="TOC1"/>
            <w:tabs>
              <w:tab w:val="right" w:leader="dot" w:pos="9350"/>
            </w:tabs>
            <w:rPr>
              <w:rFonts w:ascii="Arial" w:eastAsiaTheme="minorEastAsia" w:hAnsi="Arial" w:cs="Arial"/>
              <w:noProof/>
              <w:sz w:val="18"/>
              <w:szCs w:val="18"/>
            </w:rPr>
          </w:pPr>
          <w:hyperlink w:anchor="_Toc48658975" w:history="1">
            <w:r w:rsidR="00737019" w:rsidRPr="0033516A">
              <w:rPr>
                <w:rStyle w:val="Hyperlink"/>
                <w:rFonts w:ascii="Arial" w:hAnsi="Arial" w:cs="Arial"/>
                <w:noProof/>
                <w:sz w:val="18"/>
                <w:szCs w:val="18"/>
              </w:rPr>
              <w:t>Marketing</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_Toc48658975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16</w:t>
            </w:r>
            <w:r w:rsidR="00737019" w:rsidRPr="0033516A">
              <w:rPr>
                <w:rFonts w:ascii="Arial" w:hAnsi="Arial" w:cs="Arial"/>
                <w:noProof/>
                <w:webHidden/>
                <w:sz w:val="18"/>
                <w:szCs w:val="18"/>
              </w:rPr>
              <w:fldChar w:fldCharType="end"/>
            </w:r>
          </w:hyperlink>
        </w:p>
        <w:p w14:paraId="0DC5A36F" w14:textId="7401D999" w:rsidR="00737019" w:rsidRPr="0033516A" w:rsidRDefault="009809A0">
          <w:pPr>
            <w:pStyle w:val="TOC2"/>
            <w:tabs>
              <w:tab w:val="right" w:leader="dot" w:pos="9350"/>
            </w:tabs>
            <w:rPr>
              <w:rFonts w:ascii="Arial" w:eastAsiaTheme="minorEastAsia" w:hAnsi="Arial" w:cs="Arial"/>
              <w:noProof/>
              <w:sz w:val="18"/>
              <w:szCs w:val="18"/>
            </w:rPr>
          </w:pPr>
          <w:hyperlink w:anchor="_Toc48658976" w:history="1">
            <w:r w:rsidR="00737019" w:rsidRPr="0033516A">
              <w:rPr>
                <w:rStyle w:val="Hyperlink"/>
                <w:rFonts w:ascii="Arial" w:hAnsi="Arial" w:cs="Arial"/>
                <w:noProof/>
                <w:sz w:val="18"/>
                <w:szCs w:val="18"/>
              </w:rPr>
              <w:t>Mercer Abroad Recruiting Tasks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_Toc48658976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17</w:t>
            </w:r>
            <w:r w:rsidR="00737019" w:rsidRPr="0033516A">
              <w:rPr>
                <w:rFonts w:ascii="Arial" w:hAnsi="Arial" w:cs="Arial"/>
                <w:noProof/>
                <w:webHidden/>
                <w:sz w:val="18"/>
                <w:szCs w:val="18"/>
              </w:rPr>
              <w:fldChar w:fldCharType="end"/>
            </w:r>
          </w:hyperlink>
        </w:p>
        <w:p w14:paraId="721BA24D" w14:textId="26592768" w:rsidR="00737019" w:rsidRPr="0033516A" w:rsidRDefault="009809A0">
          <w:pPr>
            <w:pStyle w:val="TOC2"/>
            <w:tabs>
              <w:tab w:val="right" w:leader="dot" w:pos="9350"/>
            </w:tabs>
            <w:rPr>
              <w:rFonts w:ascii="Arial" w:eastAsiaTheme="minorEastAsia" w:hAnsi="Arial" w:cs="Arial"/>
              <w:noProof/>
              <w:sz w:val="18"/>
              <w:szCs w:val="18"/>
            </w:rPr>
          </w:pPr>
          <w:hyperlink w:anchor="_Toc48658977" w:history="1">
            <w:r w:rsidR="00737019" w:rsidRPr="0033516A">
              <w:rPr>
                <w:rStyle w:val="Hyperlink"/>
                <w:rFonts w:ascii="Arial" w:hAnsi="Arial" w:cs="Arial"/>
                <w:noProof/>
                <w:sz w:val="18"/>
                <w:szCs w:val="18"/>
              </w:rPr>
              <w:t>Program Leader Recruiting Tasks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_Toc48658977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17</w:t>
            </w:r>
            <w:r w:rsidR="00737019" w:rsidRPr="0033516A">
              <w:rPr>
                <w:rFonts w:ascii="Arial" w:hAnsi="Arial" w:cs="Arial"/>
                <w:noProof/>
                <w:webHidden/>
                <w:sz w:val="18"/>
                <w:szCs w:val="18"/>
              </w:rPr>
              <w:fldChar w:fldCharType="end"/>
            </w:r>
          </w:hyperlink>
        </w:p>
        <w:p w14:paraId="292E6108" w14:textId="3028A0B1" w:rsidR="00737019" w:rsidRPr="0033516A" w:rsidRDefault="009809A0">
          <w:pPr>
            <w:pStyle w:val="TOC1"/>
            <w:tabs>
              <w:tab w:val="right" w:leader="dot" w:pos="9350"/>
            </w:tabs>
            <w:rPr>
              <w:rFonts w:ascii="Arial" w:eastAsiaTheme="minorEastAsia" w:hAnsi="Arial" w:cs="Arial"/>
              <w:noProof/>
              <w:sz w:val="18"/>
              <w:szCs w:val="18"/>
            </w:rPr>
          </w:pPr>
          <w:hyperlink w:anchor="_Toc48658978" w:history="1">
            <w:r w:rsidR="00737019" w:rsidRPr="0033516A">
              <w:rPr>
                <w:rStyle w:val="Hyperlink"/>
                <w:rFonts w:ascii="Arial" w:hAnsi="Arial" w:cs="Arial"/>
                <w:noProof/>
                <w:sz w:val="18"/>
                <w:szCs w:val="18"/>
              </w:rPr>
              <w:t>Student Application and Course Registration</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_Toc48658978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18</w:t>
            </w:r>
            <w:r w:rsidR="00737019" w:rsidRPr="0033516A">
              <w:rPr>
                <w:rFonts w:ascii="Arial" w:hAnsi="Arial" w:cs="Arial"/>
                <w:noProof/>
                <w:webHidden/>
                <w:sz w:val="18"/>
                <w:szCs w:val="18"/>
              </w:rPr>
              <w:fldChar w:fldCharType="end"/>
            </w:r>
          </w:hyperlink>
        </w:p>
        <w:p w14:paraId="734D2986" w14:textId="7A5E8805" w:rsidR="00737019" w:rsidRPr="0033516A" w:rsidRDefault="009809A0">
          <w:pPr>
            <w:pStyle w:val="TOC2"/>
            <w:tabs>
              <w:tab w:val="right" w:leader="dot" w:pos="9350"/>
            </w:tabs>
            <w:rPr>
              <w:rFonts w:ascii="Arial" w:eastAsiaTheme="minorEastAsia" w:hAnsi="Arial" w:cs="Arial"/>
              <w:noProof/>
              <w:sz w:val="18"/>
              <w:szCs w:val="18"/>
            </w:rPr>
          </w:pPr>
          <w:hyperlink w:anchor="_Toc48658979" w:history="1">
            <w:r w:rsidR="00737019" w:rsidRPr="0033516A">
              <w:rPr>
                <w:rStyle w:val="Hyperlink"/>
                <w:rFonts w:ascii="Arial" w:hAnsi="Arial" w:cs="Arial"/>
                <w:noProof/>
                <w:sz w:val="18"/>
                <w:szCs w:val="18"/>
              </w:rPr>
              <w:t>Terra Dotta</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_Toc48658979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18</w:t>
            </w:r>
            <w:r w:rsidR="00737019" w:rsidRPr="0033516A">
              <w:rPr>
                <w:rFonts w:ascii="Arial" w:hAnsi="Arial" w:cs="Arial"/>
                <w:noProof/>
                <w:webHidden/>
                <w:sz w:val="18"/>
                <w:szCs w:val="18"/>
              </w:rPr>
              <w:fldChar w:fldCharType="end"/>
            </w:r>
          </w:hyperlink>
        </w:p>
        <w:p w14:paraId="723EEDAA" w14:textId="4FB17F0C" w:rsidR="00737019" w:rsidRPr="0033516A" w:rsidRDefault="009809A0">
          <w:pPr>
            <w:pStyle w:val="TOC2"/>
            <w:tabs>
              <w:tab w:val="right" w:leader="dot" w:pos="9350"/>
            </w:tabs>
            <w:rPr>
              <w:rFonts w:ascii="Arial" w:eastAsiaTheme="minorEastAsia" w:hAnsi="Arial" w:cs="Arial"/>
              <w:noProof/>
              <w:sz w:val="18"/>
              <w:szCs w:val="18"/>
            </w:rPr>
          </w:pPr>
          <w:hyperlink w:anchor="_Toc48658980" w:history="1">
            <w:r w:rsidR="00737019" w:rsidRPr="0033516A">
              <w:rPr>
                <w:rStyle w:val="Hyperlink"/>
                <w:rFonts w:ascii="Arial" w:hAnsi="Arial" w:cs="Arial"/>
                <w:noProof/>
                <w:sz w:val="18"/>
                <w:szCs w:val="18"/>
              </w:rPr>
              <w:t>Nexus and MyMercer</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_Toc48658980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18</w:t>
            </w:r>
            <w:r w:rsidR="00737019" w:rsidRPr="0033516A">
              <w:rPr>
                <w:rFonts w:ascii="Arial" w:hAnsi="Arial" w:cs="Arial"/>
                <w:noProof/>
                <w:webHidden/>
                <w:sz w:val="18"/>
                <w:szCs w:val="18"/>
              </w:rPr>
              <w:fldChar w:fldCharType="end"/>
            </w:r>
          </w:hyperlink>
        </w:p>
        <w:p w14:paraId="733099DA" w14:textId="7DA872FA" w:rsidR="00737019" w:rsidRPr="0033516A" w:rsidRDefault="009809A0">
          <w:pPr>
            <w:pStyle w:val="TOC1"/>
            <w:tabs>
              <w:tab w:val="right" w:leader="dot" w:pos="9350"/>
            </w:tabs>
            <w:rPr>
              <w:rFonts w:ascii="Arial" w:eastAsiaTheme="minorEastAsia" w:hAnsi="Arial" w:cs="Arial"/>
              <w:noProof/>
              <w:sz w:val="18"/>
              <w:szCs w:val="18"/>
            </w:rPr>
          </w:pPr>
          <w:hyperlink w:anchor="_Toc48658981" w:history="1">
            <w:r w:rsidR="00737019" w:rsidRPr="0033516A">
              <w:rPr>
                <w:rStyle w:val="Hyperlink"/>
                <w:rFonts w:ascii="Arial" w:hAnsi="Arial" w:cs="Arial"/>
                <w:noProof/>
                <w:sz w:val="18"/>
                <w:szCs w:val="18"/>
              </w:rPr>
              <w:t>Student Payments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_Toc48658981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18</w:t>
            </w:r>
            <w:r w:rsidR="00737019" w:rsidRPr="0033516A">
              <w:rPr>
                <w:rFonts w:ascii="Arial" w:hAnsi="Arial" w:cs="Arial"/>
                <w:noProof/>
                <w:webHidden/>
                <w:sz w:val="18"/>
                <w:szCs w:val="18"/>
              </w:rPr>
              <w:fldChar w:fldCharType="end"/>
            </w:r>
          </w:hyperlink>
        </w:p>
        <w:p w14:paraId="2A8B2D38" w14:textId="0B0E70A9" w:rsidR="00737019" w:rsidRPr="0033516A" w:rsidRDefault="009809A0">
          <w:pPr>
            <w:pStyle w:val="TOC2"/>
            <w:tabs>
              <w:tab w:val="right" w:leader="dot" w:pos="9350"/>
            </w:tabs>
            <w:rPr>
              <w:rFonts w:ascii="Arial" w:eastAsiaTheme="minorEastAsia" w:hAnsi="Arial" w:cs="Arial"/>
              <w:noProof/>
              <w:sz w:val="18"/>
              <w:szCs w:val="18"/>
            </w:rPr>
          </w:pPr>
          <w:hyperlink w:anchor="_Toc48658982" w:history="1">
            <w:r w:rsidR="00737019" w:rsidRPr="0033516A">
              <w:rPr>
                <w:rStyle w:val="Hyperlink"/>
                <w:rFonts w:ascii="Arial" w:hAnsi="Arial" w:cs="Arial"/>
                <w:noProof/>
                <w:sz w:val="18"/>
                <w:szCs w:val="18"/>
              </w:rPr>
              <w:t>Financial Aid</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_Toc48658982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19</w:t>
            </w:r>
            <w:r w:rsidR="00737019" w:rsidRPr="0033516A">
              <w:rPr>
                <w:rFonts w:ascii="Arial" w:hAnsi="Arial" w:cs="Arial"/>
                <w:noProof/>
                <w:webHidden/>
                <w:sz w:val="18"/>
                <w:szCs w:val="18"/>
              </w:rPr>
              <w:fldChar w:fldCharType="end"/>
            </w:r>
          </w:hyperlink>
        </w:p>
        <w:p w14:paraId="38527BE9" w14:textId="0463F520" w:rsidR="00737019" w:rsidRPr="0033516A" w:rsidRDefault="009809A0">
          <w:pPr>
            <w:pStyle w:val="TOC2"/>
            <w:tabs>
              <w:tab w:val="right" w:leader="dot" w:pos="9350"/>
            </w:tabs>
            <w:rPr>
              <w:rFonts w:ascii="Arial" w:eastAsiaTheme="minorEastAsia" w:hAnsi="Arial" w:cs="Arial"/>
              <w:noProof/>
              <w:sz w:val="18"/>
              <w:szCs w:val="18"/>
            </w:rPr>
          </w:pPr>
          <w:hyperlink w:anchor="_Toc48658983" w:history="1">
            <w:r w:rsidR="00737019" w:rsidRPr="0033516A">
              <w:rPr>
                <w:rStyle w:val="Hyperlink"/>
                <w:rFonts w:ascii="Arial" w:hAnsi="Arial" w:cs="Arial"/>
                <w:noProof/>
                <w:sz w:val="18"/>
                <w:szCs w:val="18"/>
              </w:rPr>
              <w:t>Medical and Travel Insurance</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_Toc48658983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19</w:t>
            </w:r>
            <w:r w:rsidR="00737019" w:rsidRPr="0033516A">
              <w:rPr>
                <w:rFonts w:ascii="Arial" w:hAnsi="Arial" w:cs="Arial"/>
                <w:noProof/>
                <w:webHidden/>
                <w:sz w:val="18"/>
                <w:szCs w:val="18"/>
              </w:rPr>
              <w:fldChar w:fldCharType="end"/>
            </w:r>
          </w:hyperlink>
        </w:p>
        <w:p w14:paraId="4F6866D2" w14:textId="14C17EAD" w:rsidR="00737019" w:rsidRPr="0033516A" w:rsidRDefault="009809A0">
          <w:pPr>
            <w:pStyle w:val="TOC1"/>
            <w:tabs>
              <w:tab w:val="right" w:leader="dot" w:pos="9350"/>
            </w:tabs>
            <w:rPr>
              <w:rFonts w:ascii="Arial" w:eastAsiaTheme="minorEastAsia" w:hAnsi="Arial" w:cs="Arial"/>
              <w:noProof/>
              <w:sz w:val="18"/>
              <w:szCs w:val="18"/>
            </w:rPr>
          </w:pPr>
          <w:hyperlink w:anchor="_Toc48658984" w:history="1">
            <w:r w:rsidR="00737019" w:rsidRPr="0033516A">
              <w:rPr>
                <w:rStyle w:val="Hyperlink"/>
                <w:rFonts w:ascii="Arial" w:hAnsi="Arial" w:cs="Arial"/>
                <w:noProof/>
                <w:sz w:val="18"/>
                <w:szCs w:val="18"/>
              </w:rPr>
              <w:t>Program Financial Accounting</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_Toc48658984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20</w:t>
            </w:r>
            <w:r w:rsidR="00737019" w:rsidRPr="0033516A">
              <w:rPr>
                <w:rFonts w:ascii="Arial" w:hAnsi="Arial" w:cs="Arial"/>
                <w:noProof/>
                <w:webHidden/>
                <w:sz w:val="18"/>
                <w:szCs w:val="18"/>
              </w:rPr>
              <w:fldChar w:fldCharType="end"/>
            </w:r>
          </w:hyperlink>
        </w:p>
        <w:p w14:paraId="733D6392" w14:textId="5FC4426E" w:rsidR="00737019" w:rsidRPr="0033516A" w:rsidRDefault="009809A0">
          <w:pPr>
            <w:pStyle w:val="TOC2"/>
            <w:tabs>
              <w:tab w:val="right" w:leader="dot" w:pos="9350"/>
            </w:tabs>
            <w:rPr>
              <w:rFonts w:ascii="Arial" w:eastAsiaTheme="minorEastAsia" w:hAnsi="Arial" w:cs="Arial"/>
              <w:noProof/>
              <w:sz w:val="18"/>
              <w:szCs w:val="18"/>
            </w:rPr>
          </w:pPr>
          <w:hyperlink w:anchor="_Toc48658985" w:history="1">
            <w:r w:rsidR="00737019" w:rsidRPr="0033516A">
              <w:rPr>
                <w:rStyle w:val="Hyperlink"/>
                <w:rFonts w:ascii="Arial" w:hAnsi="Arial" w:cs="Arial"/>
                <w:noProof/>
                <w:sz w:val="18"/>
                <w:szCs w:val="18"/>
              </w:rPr>
              <w:t>Service Contracts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_Toc48658985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20</w:t>
            </w:r>
            <w:r w:rsidR="00737019" w:rsidRPr="0033516A">
              <w:rPr>
                <w:rFonts w:ascii="Arial" w:hAnsi="Arial" w:cs="Arial"/>
                <w:noProof/>
                <w:webHidden/>
                <w:sz w:val="18"/>
                <w:szCs w:val="18"/>
              </w:rPr>
              <w:fldChar w:fldCharType="end"/>
            </w:r>
          </w:hyperlink>
        </w:p>
        <w:p w14:paraId="1521DDB7" w14:textId="24E40A65" w:rsidR="00737019" w:rsidRPr="0033516A" w:rsidRDefault="009809A0">
          <w:pPr>
            <w:pStyle w:val="TOC2"/>
            <w:tabs>
              <w:tab w:val="right" w:leader="dot" w:pos="9350"/>
            </w:tabs>
            <w:rPr>
              <w:rFonts w:ascii="Arial" w:eastAsiaTheme="minorEastAsia" w:hAnsi="Arial" w:cs="Arial"/>
              <w:noProof/>
              <w:sz w:val="18"/>
              <w:szCs w:val="18"/>
            </w:rPr>
          </w:pPr>
          <w:hyperlink w:anchor="_Toc48658986" w:history="1">
            <w:r w:rsidR="00737019" w:rsidRPr="0033516A">
              <w:rPr>
                <w:rStyle w:val="Hyperlink"/>
                <w:rFonts w:ascii="Arial" w:hAnsi="Arial" w:cs="Arial"/>
                <w:noProof/>
                <w:sz w:val="18"/>
                <w:szCs w:val="18"/>
              </w:rPr>
              <w:t>Managing Program Costs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_Toc48658986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20</w:t>
            </w:r>
            <w:r w:rsidR="00737019" w:rsidRPr="0033516A">
              <w:rPr>
                <w:rFonts w:ascii="Arial" w:hAnsi="Arial" w:cs="Arial"/>
                <w:noProof/>
                <w:webHidden/>
                <w:sz w:val="18"/>
                <w:szCs w:val="18"/>
              </w:rPr>
              <w:fldChar w:fldCharType="end"/>
            </w:r>
          </w:hyperlink>
        </w:p>
        <w:p w14:paraId="4F436AC1" w14:textId="60C06001" w:rsidR="00737019" w:rsidRPr="0033516A" w:rsidRDefault="009809A0">
          <w:pPr>
            <w:pStyle w:val="TOC3"/>
            <w:tabs>
              <w:tab w:val="right" w:leader="dot" w:pos="9350"/>
            </w:tabs>
            <w:rPr>
              <w:rFonts w:ascii="Arial" w:eastAsiaTheme="minorEastAsia" w:hAnsi="Arial" w:cs="Arial"/>
              <w:noProof/>
              <w:sz w:val="18"/>
              <w:szCs w:val="18"/>
            </w:rPr>
          </w:pPr>
          <w:hyperlink w:anchor="_Toc48658987" w:history="1">
            <w:r w:rsidR="00737019" w:rsidRPr="0033516A">
              <w:rPr>
                <w:rStyle w:val="Hyperlink"/>
                <w:rFonts w:ascii="Arial" w:hAnsi="Arial" w:cs="Arial"/>
                <w:noProof/>
                <w:sz w:val="18"/>
                <w:szCs w:val="18"/>
              </w:rPr>
              <w:t>Requests for Payment for Program Funds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_Toc48658987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20</w:t>
            </w:r>
            <w:r w:rsidR="00737019" w:rsidRPr="0033516A">
              <w:rPr>
                <w:rFonts w:ascii="Arial" w:hAnsi="Arial" w:cs="Arial"/>
                <w:noProof/>
                <w:webHidden/>
                <w:sz w:val="18"/>
                <w:szCs w:val="18"/>
              </w:rPr>
              <w:fldChar w:fldCharType="end"/>
            </w:r>
          </w:hyperlink>
        </w:p>
        <w:p w14:paraId="68634D92" w14:textId="7C934738" w:rsidR="00737019" w:rsidRPr="0033516A" w:rsidRDefault="009809A0">
          <w:pPr>
            <w:pStyle w:val="TOC3"/>
            <w:tabs>
              <w:tab w:val="right" w:leader="dot" w:pos="9350"/>
            </w:tabs>
            <w:rPr>
              <w:rFonts w:ascii="Arial" w:eastAsiaTheme="minorEastAsia" w:hAnsi="Arial" w:cs="Arial"/>
              <w:noProof/>
              <w:sz w:val="18"/>
              <w:szCs w:val="18"/>
            </w:rPr>
          </w:pPr>
          <w:hyperlink w:anchor="_Toc48658988" w:history="1">
            <w:r w:rsidR="00737019" w:rsidRPr="0033516A">
              <w:rPr>
                <w:rStyle w:val="Hyperlink"/>
                <w:rFonts w:ascii="Arial" w:hAnsi="Arial" w:cs="Arial"/>
                <w:noProof/>
                <w:sz w:val="18"/>
                <w:szCs w:val="18"/>
              </w:rPr>
              <w:t>Cash Advances of Program Funds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_Toc48658988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20</w:t>
            </w:r>
            <w:r w:rsidR="00737019" w:rsidRPr="0033516A">
              <w:rPr>
                <w:rFonts w:ascii="Arial" w:hAnsi="Arial" w:cs="Arial"/>
                <w:noProof/>
                <w:webHidden/>
                <w:sz w:val="18"/>
                <w:szCs w:val="18"/>
              </w:rPr>
              <w:fldChar w:fldCharType="end"/>
            </w:r>
          </w:hyperlink>
        </w:p>
        <w:p w14:paraId="44A3C39D" w14:textId="2450EE39" w:rsidR="00737019" w:rsidRPr="0033516A" w:rsidRDefault="009809A0">
          <w:pPr>
            <w:pStyle w:val="TOC3"/>
            <w:tabs>
              <w:tab w:val="right" w:leader="dot" w:pos="9350"/>
            </w:tabs>
            <w:rPr>
              <w:rFonts w:ascii="Arial" w:eastAsiaTheme="minorEastAsia" w:hAnsi="Arial" w:cs="Arial"/>
              <w:noProof/>
              <w:sz w:val="18"/>
              <w:szCs w:val="18"/>
            </w:rPr>
          </w:pPr>
          <w:hyperlink w:anchor="_Toc48658989" w:history="1">
            <w:r w:rsidR="00737019" w:rsidRPr="0033516A">
              <w:rPr>
                <w:rStyle w:val="Hyperlink"/>
                <w:rFonts w:ascii="Arial" w:hAnsi="Arial" w:cs="Arial"/>
                <w:noProof/>
                <w:sz w:val="18"/>
                <w:szCs w:val="18"/>
              </w:rPr>
              <w:t>Faculty Reimbursement</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_Toc48658989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21</w:t>
            </w:r>
            <w:r w:rsidR="00737019" w:rsidRPr="0033516A">
              <w:rPr>
                <w:rFonts w:ascii="Arial" w:hAnsi="Arial" w:cs="Arial"/>
                <w:noProof/>
                <w:webHidden/>
                <w:sz w:val="18"/>
                <w:szCs w:val="18"/>
              </w:rPr>
              <w:fldChar w:fldCharType="end"/>
            </w:r>
          </w:hyperlink>
        </w:p>
        <w:p w14:paraId="59943540" w14:textId="7322A87D" w:rsidR="00737019" w:rsidRPr="0033516A" w:rsidRDefault="009809A0">
          <w:pPr>
            <w:pStyle w:val="TOC3"/>
            <w:tabs>
              <w:tab w:val="right" w:leader="dot" w:pos="9350"/>
            </w:tabs>
            <w:rPr>
              <w:rFonts w:ascii="Arial" w:eastAsiaTheme="minorEastAsia" w:hAnsi="Arial" w:cs="Arial"/>
              <w:noProof/>
              <w:sz w:val="18"/>
              <w:szCs w:val="18"/>
            </w:rPr>
          </w:pPr>
          <w:hyperlink w:anchor="_Toc48658990" w:history="1">
            <w:r w:rsidR="00737019" w:rsidRPr="0033516A">
              <w:rPr>
                <w:rStyle w:val="Hyperlink"/>
                <w:rFonts w:ascii="Arial" w:hAnsi="Arial" w:cs="Arial"/>
                <w:noProof/>
                <w:sz w:val="18"/>
                <w:szCs w:val="18"/>
              </w:rPr>
              <w:t>University Purchasing Cards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_Toc48658990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21</w:t>
            </w:r>
            <w:r w:rsidR="00737019" w:rsidRPr="0033516A">
              <w:rPr>
                <w:rFonts w:ascii="Arial" w:hAnsi="Arial" w:cs="Arial"/>
                <w:noProof/>
                <w:webHidden/>
                <w:sz w:val="18"/>
                <w:szCs w:val="18"/>
              </w:rPr>
              <w:fldChar w:fldCharType="end"/>
            </w:r>
          </w:hyperlink>
        </w:p>
        <w:p w14:paraId="25CBC293" w14:textId="7B69C0B8" w:rsidR="00737019" w:rsidRPr="0033516A" w:rsidRDefault="009809A0">
          <w:pPr>
            <w:pStyle w:val="TOC2"/>
            <w:tabs>
              <w:tab w:val="right" w:leader="dot" w:pos="9350"/>
            </w:tabs>
            <w:rPr>
              <w:rFonts w:ascii="Arial" w:eastAsiaTheme="minorEastAsia" w:hAnsi="Arial" w:cs="Arial"/>
              <w:noProof/>
              <w:sz w:val="18"/>
              <w:szCs w:val="18"/>
            </w:rPr>
          </w:pPr>
          <w:hyperlink w:anchor="_Toc48658991" w:history="1">
            <w:r w:rsidR="00737019" w:rsidRPr="0033516A">
              <w:rPr>
                <w:rStyle w:val="Hyperlink"/>
                <w:rFonts w:ascii="Arial" w:hAnsi="Arial" w:cs="Arial"/>
                <w:noProof/>
                <w:sz w:val="18"/>
                <w:szCs w:val="18"/>
              </w:rPr>
              <w:t>Reconciliation</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_Toc48658991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22</w:t>
            </w:r>
            <w:r w:rsidR="00737019" w:rsidRPr="0033516A">
              <w:rPr>
                <w:rFonts w:ascii="Arial" w:hAnsi="Arial" w:cs="Arial"/>
                <w:noProof/>
                <w:webHidden/>
                <w:sz w:val="18"/>
                <w:szCs w:val="18"/>
              </w:rPr>
              <w:fldChar w:fldCharType="end"/>
            </w:r>
          </w:hyperlink>
        </w:p>
        <w:p w14:paraId="14F45194" w14:textId="35ADF8F8" w:rsidR="00737019" w:rsidRPr="0033516A" w:rsidRDefault="009809A0">
          <w:pPr>
            <w:pStyle w:val="TOC3"/>
            <w:tabs>
              <w:tab w:val="right" w:leader="dot" w:pos="9350"/>
            </w:tabs>
            <w:rPr>
              <w:rFonts w:ascii="Arial" w:eastAsiaTheme="minorEastAsia" w:hAnsi="Arial" w:cs="Arial"/>
              <w:noProof/>
              <w:sz w:val="18"/>
              <w:szCs w:val="18"/>
            </w:rPr>
          </w:pPr>
          <w:hyperlink w:anchor="_Toc48658992" w:history="1">
            <w:r w:rsidR="00737019" w:rsidRPr="0033516A">
              <w:rPr>
                <w:rStyle w:val="Hyperlink"/>
                <w:rFonts w:ascii="Arial" w:hAnsi="Arial" w:cs="Arial"/>
                <w:noProof/>
                <w:sz w:val="18"/>
                <w:szCs w:val="18"/>
              </w:rPr>
              <w:t>Refunds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_Toc48658992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22</w:t>
            </w:r>
            <w:r w:rsidR="00737019" w:rsidRPr="0033516A">
              <w:rPr>
                <w:rFonts w:ascii="Arial" w:hAnsi="Arial" w:cs="Arial"/>
                <w:noProof/>
                <w:webHidden/>
                <w:sz w:val="18"/>
                <w:szCs w:val="18"/>
              </w:rPr>
              <w:fldChar w:fldCharType="end"/>
            </w:r>
          </w:hyperlink>
        </w:p>
        <w:p w14:paraId="7BEA5BE0" w14:textId="05441F99" w:rsidR="00737019" w:rsidRPr="0033516A" w:rsidRDefault="009809A0">
          <w:pPr>
            <w:pStyle w:val="TOC1"/>
            <w:tabs>
              <w:tab w:val="right" w:leader="dot" w:pos="9350"/>
            </w:tabs>
            <w:rPr>
              <w:rFonts w:ascii="Arial" w:eastAsiaTheme="minorEastAsia" w:hAnsi="Arial" w:cs="Arial"/>
              <w:noProof/>
              <w:sz w:val="18"/>
              <w:szCs w:val="18"/>
            </w:rPr>
          </w:pPr>
          <w:hyperlink w:anchor="_Toc48658993" w:history="1">
            <w:r w:rsidR="00737019" w:rsidRPr="0033516A">
              <w:rPr>
                <w:rStyle w:val="Hyperlink"/>
                <w:rFonts w:ascii="Arial" w:hAnsi="Arial" w:cs="Arial"/>
                <w:noProof/>
                <w:sz w:val="18"/>
                <w:szCs w:val="18"/>
              </w:rPr>
              <w:t>Workshop for Program Leaders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_Toc48658993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22</w:t>
            </w:r>
            <w:r w:rsidR="00737019" w:rsidRPr="0033516A">
              <w:rPr>
                <w:rFonts w:ascii="Arial" w:hAnsi="Arial" w:cs="Arial"/>
                <w:noProof/>
                <w:webHidden/>
                <w:sz w:val="18"/>
                <w:szCs w:val="18"/>
              </w:rPr>
              <w:fldChar w:fldCharType="end"/>
            </w:r>
          </w:hyperlink>
        </w:p>
        <w:p w14:paraId="68D39AA8" w14:textId="4D8B3909" w:rsidR="00737019" w:rsidRPr="0033516A" w:rsidRDefault="009809A0">
          <w:pPr>
            <w:pStyle w:val="TOC1"/>
            <w:tabs>
              <w:tab w:val="right" w:leader="dot" w:pos="9350"/>
            </w:tabs>
            <w:rPr>
              <w:rFonts w:ascii="Arial" w:eastAsiaTheme="minorEastAsia" w:hAnsi="Arial" w:cs="Arial"/>
              <w:noProof/>
              <w:sz w:val="18"/>
              <w:szCs w:val="18"/>
            </w:rPr>
          </w:pPr>
          <w:hyperlink w:anchor="_Toc48658994" w:history="1">
            <w:r w:rsidR="00737019" w:rsidRPr="0033516A">
              <w:rPr>
                <w:rStyle w:val="Hyperlink"/>
                <w:rFonts w:ascii="Arial" w:hAnsi="Arial" w:cs="Arial"/>
                <w:noProof/>
                <w:sz w:val="18"/>
                <w:szCs w:val="18"/>
              </w:rPr>
              <w:t>Pre-Departure Orientation</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_Toc48658994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23</w:t>
            </w:r>
            <w:r w:rsidR="00737019" w:rsidRPr="0033516A">
              <w:rPr>
                <w:rFonts w:ascii="Arial" w:hAnsi="Arial" w:cs="Arial"/>
                <w:noProof/>
                <w:webHidden/>
                <w:sz w:val="18"/>
                <w:szCs w:val="18"/>
              </w:rPr>
              <w:fldChar w:fldCharType="end"/>
            </w:r>
          </w:hyperlink>
        </w:p>
        <w:p w14:paraId="18E109A8" w14:textId="403E28AB" w:rsidR="00737019" w:rsidRPr="0033516A" w:rsidRDefault="009809A0">
          <w:pPr>
            <w:pStyle w:val="TOC2"/>
            <w:tabs>
              <w:tab w:val="right" w:leader="dot" w:pos="9350"/>
            </w:tabs>
            <w:rPr>
              <w:rFonts w:ascii="Arial" w:eastAsiaTheme="minorEastAsia" w:hAnsi="Arial" w:cs="Arial"/>
              <w:noProof/>
              <w:sz w:val="18"/>
              <w:szCs w:val="18"/>
            </w:rPr>
          </w:pPr>
          <w:hyperlink w:anchor="_Toc48658995" w:history="1">
            <w:r w:rsidR="00737019" w:rsidRPr="0033516A">
              <w:rPr>
                <w:rStyle w:val="Hyperlink"/>
                <w:rFonts w:ascii="Arial" w:hAnsi="Arial" w:cs="Arial"/>
                <w:noProof/>
                <w:sz w:val="18"/>
                <w:szCs w:val="18"/>
              </w:rPr>
              <w:t>Faculty/Program Topics: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_Toc48658995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23</w:t>
            </w:r>
            <w:r w:rsidR="00737019" w:rsidRPr="0033516A">
              <w:rPr>
                <w:rFonts w:ascii="Arial" w:hAnsi="Arial" w:cs="Arial"/>
                <w:noProof/>
                <w:webHidden/>
                <w:sz w:val="18"/>
                <w:szCs w:val="18"/>
              </w:rPr>
              <w:fldChar w:fldCharType="end"/>
            </w:r>
          </w:hyperlink>
        </w:p>
        <w:p w14:paraId="0C3C37B8" w14:textId="59299B0A" w:rsidR="00737019" w:rsidRPr="0033516A" w:rsidRDefault="009809A0">
          <w:pPr>
            <w:pStyle w:val="TOC2"/>
            <w:tabs>
              <w:tab w:val="right" w:leader="dot" w:pos="9350"/>
            </w:tabs>
            <w:rPr>
              <w:rFonts w:ascii="Arial" w:eastAsiaTheme="minorEastAsia" w:hAnsi="Arial" w:cs="Arial"/>
              <w:noProof/>
              <w:sz w:val="18"/>
              <w:szCs w:val="18"/>
            </w:rPr>
          </w:pPr>
          <w:hyperlink w:anchor="_Toc48658996" w:history="1">
            <w:r w:rsidR="00737019" w:rsidRPr="0033516A">
              <w:rPr>
                <w:rStyle w:val="Hyperlink"/>
                <w:rFonts w:ascii="Arial" w:hAnsi="Arial" w:cs="Arial"/>
                <w:noProof/>
                <w:sz w:val="18"/>
                <w:szCs w:val="18"/>
              </w:rPr>
              <w:t>Mercer Abroad Topics: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_Toc48658996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23</w:t>
            </w:r>
            <w:r w:rsidR="00737019" w:rsidRPr="0033516A">
              <w:rPr>
                <w:rFonts w:ascii="Arial" w:hAnsi="Arial" w:cs="Arial"/>
                <w:noProof/>
                <w:webHidden/>
                <w:sz w:val="18"/>
                <w:szCs w:val="18"/>
              </w:rPr>
              <w:fldChar w:fldCharType="end"/>
            </w:r>
          </w:hyperlink>
        </w:p>
        <w:p w14:paraId="7D323E78" w14:textId="713A1DE2" w:rsidR="00737019" w:rsidRPr="0033516A" w:rsidRDefault="009809A0">
          <w:pPr>
            <w:pStyle w:val="TOC2"/>
            <w:tabs>
              <w:tab w:val="right" w:leader="dot" w:pos="9350"/>
            </w:tabs>
            <w:rPr>
              <w:rFonts w:ascii="Arial" w:eastAsiaTheme="minorEastAsia" w:hAnsi="Arial" w:cs="Arial"/>
              <w:noProof/>
              <w:sz w:val="18"/>
              <w:szCs w:val="18"/>
            </w:rPr>
          </w:pPr>
          <w:hyperlink w:anchor="_Toc48658997" w:history="1">
            <w:r w:rsidR="00737019" w:rsidRPr="0033516A">
              <w:rPr>
                <w:rStyle w:val="Hyperlink"/>
                <w:rFonts w:ascii="Arial" w:hAnsi="Arial" w:cs="Arial"/>
                <w:noProof/>
                <w:sz w:val="18"/>
                <w:szCs w:val="18"/>
              </w:rPr>
              <w:t>STEP</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_Toc48658997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23</w:t>
            </w:r>
            <w:r w:rsidR="00737019" w:rsidRPr="0033516A">
              <w:rPr>
                <w:rFonts w:ascii="Arial" w:hAnsi="Arial" w:cs="Arial"/>
                <w:noProof/>
                <w:webHidden/>
                <w:sz w:val="18"/>
                <w:szCs w:val="18"/>
              </w:rPr>
              <w:fldChar w:fldCharType="end"/>
            </w:r>
          </w:hyperlink>
        </w:p>
        <w:p w14:paraId="0B937D61" w14:textId="5CFB1CAC" w:rsidR="00737019" w:rsidRPr="0033516A" w:rsidRDefault="009809A0">
          <w:pPr>
            <w:pStyle w:val="TOC2"/>
            <w:tabs>
              <w:tab w:val="right" w:leader="dot" w:pos="9350"/>
            </w:tabs>
            <w:rPr>
              <w:rFonts w:ascii="Arial" w:eastAsiaTheme="minorEastAsia" w:hAnsi="Arial" w:cs="Arial"/>
              <w:noProof/>
              <w:sz w:val="18"/>
              <w:szCs w:val="18"/>
            </w:rPr>
          </w:pPr>
          <w:hyperlink w:anchor="_Toc48658998" w:history="1">
            <w:r w:rsidR="00737019" w:rsidRPr="0033516A">
              <w:rPr>
                <w:rStyle w:val="Hyperlink"/>
                <w:rFonts w:ascii="Arial" w:hAnsi="Arial" w:cs="Arial"/>
                <w:noProof/>
                <w:sz w:val="18"/>
                <w:szCs w:val="18"/>
              </w:rPr>
              <w:t>Emergency Contact Info</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_Toc48658998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24</w:t>
            </w:r>
            <w:r w:rsidR="00737019" w:rsidRPr="0033516A">
              <w:rPr>
                <w:rFonts w:ascii="Arial" w:hAnsi="Arial" w:cs="Arial"/>
                <w:noProof/>
                <w:webHidden/>
                <w:sz w:val="18"/>
                <w:szCs w:val="18"/>
              </w:rPr>
              <w:fldChar w:fldCharType="end"/>
            </w:r>
          </w:hyperlink>
        </w:p>
        <w:p w14:paraId="343DA86A" w14:textId="00BE4F66" w:rsidR="00737019" w:rsidRPr="0033516A" w:rsidRDefault="009809A0">
          <w:pPr>
            <w:pStyle w:val="TOC1"/>
            <w:tabs>
              <w:tab w:val="right" w:leader="dot" w:pos="9350"/>
            </w:tabs>
            <w:rPr>
              <w:rFonts w:ascii="Arial" w:eastAsiaTheme="minorEastAsia" w:hAnsi="Arial" w:cs="Arial"/>
              <w:noProof/>
              <w:sz w:val="18"/>
              <w:szCs w:val="18"/>
            </w:rPr>
          </w:pPr>
          <w:hyperlink w:anchor="_Toc48658999" w:history="1">
            <w:r w:rsidR="00737019" w:rsidRPr="0033516A">
              <w:rPr>
                <w:rStyle w:val="Hyperlink"/>
                <w:rFonts w:ascii="Arial" w:hAnsi="Arial" w:cs="Arial"/>
                <w:noProof/>
                <w:sz w:val="18"/>
                <w:szCs w:val="18"/>
              </w:rPr>
              <w:t>Program Logistics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_Toc48658999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24</w:t>
            </w:r>
            <w:r w:rsidR="00737019" w:rsidRPr="0033516A">
              <w:rPr>
                <w:rFonts w:ascii="Arial" w:hAnsi="Arial" w:cs="Arial"/>
                <w:noProof/>
                <w:webHidden/>
                <w:sz w:val="18"/>
                <w:szCs w:val="18"/>
              </w:rPr>
              <w:fldChar w:fldCharType="end"/>
            </w:r>
          </w:hyperlink>
        </w:p>
        <w:p w14:paraId="3C72AA7F" w14:textId="24E28A04" w:rsidR="00737019" w:rsidRPr="0033516A" w:rsidRDefault="009809A0">
          <w:pPr>
            <w:pStyle w:val="TOC2"/>
            <w:tabs>
              <w:tab w:val="right" w:leader="dot" w:pos="9350"/>
            </w:tabs>
            <w:rPr>
              <w:rFonts w:ascii="Arial" w:eastAsiaTheme="minorEastAsia" w:hAnsi="Arial" w:cs="Arial"/>
              <w:noProof/>
              <w:sz w:val="18"/>
              <w:szCs w:val="18"/>
            </w:rPr>
          </w:pPr>
          <w:hyperlink w:anchor="_Toc48659000" w:history="1">
            <w:r w:rsidR="00737019" w:rsidRPr="0033516A">
              <w:rPr>
                <w:rStyle w:val="Hyperlink"/>
                <w:rFonts w:ascii="Arial" w:hAnsi="Arial" w:cs="Arial"/>
                <w:noProof/>
                <w:sz w:val="18"/>
                <w:szCs w:val="18"/>
              </w:rPr>
              <w:t>Initial and End Travel</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_Toc48659000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24</w:t>
            </w:r>
            <w:r w:rsidR="00737019" w:rsidRPr="0033516A">
              <w:rPr>
                <w:rFonts w:ascii="Arial" w:hAnsi="Arial" w:cs="Arial"/>
                <w:noProof/>
                <w:webHidden/>
                <w:sz w:val="18"/>
                <w:szCs w:val="18"/>
              </w:rPr>
              <w:fldChar w:fldCharType="end"/>
            </w:r>
          </w:hyperlink>
        </w:p>
        <w:p w14:paraId="1603A8A0" w14:textId="19AC2168" w:rsidR="00737019" w:rsidRPr="0033516A" w:rsidRDefault="009809A0">
          <w:pPr>
            <w:pStyle w:val="TOC2"/>
            <w:tabs>
              <w:tab w:val="right" w:leader="dot" w:pos="9350"/>
            </w:tabs>
            <w:rPr>
              <w:rFonts w:ascii="Arial" w:eastAsiaTheme="minorEastAsia" w:hAnsi="Arial" w:cs="Arial"/>
              <w:noProof/>
              <w:sz w:val="18"/>
              <w:szCs w:val="18"/>
            </w:rPr>
          </w:pPr>
          <w:hyperlink w:anchor="_Toc48659001" w:history="1">
            <w:r w:rsidR="00737019" w:rsidRPr="0033516A">
              <w:rPr>
                <w:rStyle w:val="Hyperlink"/>
                <w:rFonts w:ascii="Arial" w:hAnsi="Arial" w:cs="Arial"/>
                <w:noProof/>
                <w:sz w:val="18"/>
                <w:szCs w:val="18"/>
              </w:rPr>
              <w:t>On-site Orientation</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_Toc48659001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25</w:t>
            </w:r>
            <w:r w:rsidR="00737019" w:rsidRPr="0033516A">
              <w:rPr>
                <w:rFonts w:ascii="Arial" w:hAnsi="Arial" w:cs="Arial"/>
                <w:noProof/>
                <w:webHidden/>
                <w:sz w:val="18"/>
                <w:szCs w:val="18"/>
              </w:rPr>
              <w:fldChar w:fldCharType="end"/>
            </w:r>
          </w:hyperlink>
        </w:p>
        <w:p w14:paraId="2568B77A" w14:textId="06DF23BD" w:rsidR="00737019" w:rsidRPr="0033516A" w:rsidRDefault="009809A0">
          <w:pPr>
            <w:pStyle w:val="TOC2"/>
            <w:tabs>
              <w:tab w:val="right" w:leader="dot" w:pos="9350"/>
            </w:tabs>
            <w:rPr>
              <w:rFonts w:ascii="Arial" w:eastAsiaTheme="minorEastAsia" w:hAnsi="Arial" w:cs="Arial"/>
              <w:noProof/>
              <w:sz w:val="18"/>
              <w:szCs w:val="18"/>
            </w:rPr>
          </w:pPr>
          <w:hyperlink w:anchor="_Toc48659002" w:history="1">
            <w:r w:rsidR="00737019" w:rsidRPr="0033516A">
              <w:rPr>
                <w:rStyle w:val="Hyperlink"/>
                <w:rFonts w:ascii="Arial" w:hAnsi="Arial" w:cs="Arial"/>
                <w:noProof/>
                <w:sz w:val="18"/>
                <w:szCs w:val="18"/>
              </w:rPr>
              <w:t>Vehicle Rental</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_Toc48659002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25</w:t>
            </w:r>
            <w:r w:rsidR="00737019" w:rsidRPr="0033516A">
              <w:rPr>
                <w:rFonts w:ascii="Arial" w:hAnsi="Arial" w:cs="Arial"/>
                <w:noProof/>
                <w:webHidden/>
                <w:sz w:val="18"/>
                <w:szCs w:val="18"/>
              </w:rPr>
              <w:fldChar w:fldCharType="end"/>
            </w:r>
          </w:hyperlink>
        </w:p>
        <w:p w14:paraId="3D538362" w14:textId="4D208DD2" w:rsidR="00737019" w:rsidRPr="0033516A" w:rsidRDefault="009809A0">
          <w:pPr>
            <w:pStyle w:val="TOC2"/>
            <w:tabs>
              <w:tab w:val="right" w:leader="dot" w:pos="9350"/>
            </w:tabs>
            <w:rPr>
              <w:rFonts w:ascii="Arial" w:eastAsiaTheme="minorEastAsia" w:hAnsi="Arial" w:cs="Arial"/>
              <w:noProof/>
              <w:sz w:val="18"/>
              <w:szCs w:val="18"/>
            </w:rPr>
          </w:pPr>
          <w:hyperlink w:anchor="_Toc48659003" w:history="1">
            <w:r w:rsidR="00737019" w:rsidRPr="0033516A">
              <w:rPr>
                <w:rStyle w:val="Hyperlink"/>
                <w:rFonts w:ascii="Arial" w:hAnsi="Arial" w:cs="Arial"/>
                <w:noProof/>
                <w:sz w:val="18"/>
                <w:szCs w:val="18"/>
              </w:rPr>
              <w:t>Accidents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_Toc48659003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25</w:t>
            </w:r>
            <w:r w:rsidR="00737019" w:rsidRPr="0033516A">
              <w:rPr>
                <w:rFonts w:ascii="Arial" w:hAnsi="Arial" w:cs="Arial"/>
                <w:noProof/>
                <w:webHidden/>
                <w:sz w:val="18"/>
                <w:szCs w:val="18"/>
              </w:rPr>
              <w:fldChar w:fldCharType="end"/>
            </w:r>
          </w:hyperlink>
        </w:p>
        <w:p w14:paraId="47E42C0E" w14:textId="57C5C53F" w:rsidR="00737019" w:rsidRPr="0033516A" w:rsidRDefault="009809A0">
          <w:pPr>
            <w:pStyle w:val="TOC2"/>
            <w:tabs>
              <w:tab w:val="right" w:leader="dot" w:pos="9350"/>
            </w:tabs>
            <w:rPr>
              <w:rFonts w:ascii="Arial" w:eastAsiaTheme="minorEastAsia" w:hAnsi="Arial" w:cs="Arial"/>
              <w:noProof/>
              <w:sz w:val="18"/>
              <w:szCs w:val="18"/>
            </w:rPr>
          </w:pPr>
          <w:hyperlink w:anchor="_Toc48659004" w:history="1">
            <w:r w:rsidR="00737019" w:rsidRPr="0033516A">
              <w:rPr>
                <w:rStyle w:val="Hyperlink"/>
                <w:rFonts w:ascii="Arial" w:hAnsi="Arial" w:cs="Arial"/>
                <w:noProof/>
                <w:sz w:val="18"/>
                <w:szCs w:val="18"/>
              </w:rPr>
              <w:t>Emergency Information</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_Toc48659004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25</w:t>
            </w:r>
            <w:r w:rsidR="00737019" w:rsidRPr="0033516A">
              <w:rPr>
                <w:rFonts w:ascii="Arial" w:hAnsi="Arial" w:cs="Arial"/>
                <w:noProof/>
                <w:webHidden/>
                <w:sz w:val="18"/>
                <w:szCs w:val="18"/>
              </w:rPr>
              <w:fldChar w:fldCharType="end"/>
            </w:r>
          </w:hyperlink>
        </w:p>
        <w:p w14:paraId="177AECAE" w14:textId="29C536EF" w:rsidR="00737019" w:rsidRPr="0033516A" w:rsidRDefault="009809A0">
          <w:pPr>
            <w:pStyle w:val="TOC3"/>
            <w:tabs>
              <w:tab w:val="right" w:leader="dot" w:pos="9350"/>
            </w:tabs>
            <w:rPr>
              <w:rFonts w:ascii="Arial" w:eastAsiaTheme="minorEastAsia" w:hAnsi="Arial" w:cs="Arial"/>
              <w:noProof/>
              <w:sz w:val="18"/>
              <w:szCs w:val="18"/>
            </w:rPr>
          </w:pPr>
          <w:hyperlink w:anchor="_Toc48659005" w:history="1">
            <w:r w:rsidR="00737019" w:rsidRPr="0033516A">
              <w:rPr>
                <w:rStyle w:val="Hyperlink"/>
                <w:rFonts w:ascii="Arial" w:hAnsi="Arial" w:cs="Arial"/>
                <w:noProof/>
                <w:sz w:val="18"/>
                <w:szCs w:val="18"/>
              </w:rPr>
              <w:t>Crisis Response</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_Toc48659005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26</w:t>
            </w:r>
            <w:r w:rsidR="00737019" w:rsidRPr="0033516A">
              <w:rPr>
                <w:rFonts w:ascii="Arial" w:hAnsi="Arial" w:cs="Arial"/>
                <w:noProof/>
                <w:webHidden/>
                <w:sz w:val="18"/>
                <w:szCs w:val="18"/>
              </w:rPr>
              <w:fldChar w:fldCharType="end"/>
            </w:r>
          </w:hyperlink>
        </w:p>
        <w:p w14:paraId="61D68FA6" w14:textId="5F7B64D5" w:rsidR="00737019" w:rsidRPr="0033516A" w:rsidRDefault="009809A0">
          <w:pPr>
            <w:pStyle w:val="TOC3"/>
            <w:tabs>
              <w:tab w:val="right" w:leader="dot" w:pos="9350"/>
            </w:tabs>
            <w:rPr>
              <w:rFonts w:ascii="Arial" w:eastAsiaTheme="minorEastAsia" w:hAnsi="Arial" w:cs="Arial"/>
              <w:noProof/>
              <w:sz w:val="18"/>
              <w:szCs w:val="18"/>
            </w:rPr>
          </w:pPr>
          <w:hyperlink w:anchor="_Toc48659006" w:history="1">
            <w:r w:rsidR="00737019" w:rsidRPr="0033516A">
              <w:rPr>
                <w:rStyle w:val="Hyperlink"/>
                <w:rFonts w:ascii="Arial" w:hAnsi="Arial" w:cs="Arial"/>
                <w:noProof/>
                <w:sz w:val="18"/>
                <w:szCs w:val="18"/>
              </w:rPr>
              <w:t>On Call International</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_Toc48659006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26</w:t>
            </w:r>
            <w:r w:rsidR="00737019" w:rsidRPr="0033516A">
              <w:rPr>
                <w:rFonts w:ascii="Arial" w:hAnsi="Arial" w:cs="Arial"/>
                <w:noProof/>
                <w:webHidden/>
                <w:sz w:val="18"/>
                <w:szCs w:val="18"/>
              </w:rPr>
              <w:fldChar w:fldCharType="end"/>
            </w:r>
          </w:hyperlink>
        </w:p>
        <w:p w14:paraId="7F51B53C" w14:textId="4C6EC977" w:rsidR="00737019" w:rsidRPr="0033516A" w:rsidRDefault="009809A0">
          <w:pPr>
            <w:pStyle w:val="TOC3"/>
            <w:tabs>
              <w:tab w:val="right" w:leader="dot" w:pos="9350"/>
            </w:tabs>
            <w:rPr>
              <w:rFonts w:ascii="Arial" w:eastAsiaTheme="minorEastAsia" w:hAnsi="Arial" w:cs="Arial"/>
              <w:noProof/>
              <w:sz w:val="18"/>
              <w:szCs w:val="18"/>
            </w:rPr>
          </w:pPr>
          <w:hyperlink w:anchor="_Toc48659007" w:history="1">
            <w:r w:rsidR="00737019" w:rsidRPr="0033516A">
              <w:rPr>
                <w:rStyle w:val="Hyperlink"/>
                <w:rFonts w:ascii="Arial" w:hAnsi="Arial" w:cs="Arial"/>
                <w:noProof/>
                <w:sz w:val="18"/>
                <w:szCs w:val="18"/>
              </w:rPr>
              <w:t>The Mercer Abroad Office</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_Toc48659007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27</w:t>
            </w:r>
            <w:r w:rsidR="00737019" w:rsidRPr="0033516A">
              <w:rPr>
                <w:rFonts w:ascii="Arial" w:hAnsi="Arial" w:cs="Arial"/>
                <w:noProof/>
                <w:webHidden/>
                <w:sz w:val="18"/>
                <w:szCs w:val="18"/>
              </w:rPr>
              <w:fldChar w:fldCharType="end"/>
            </w:r>
          </w:hyperlink>
        </w:p>
        <w:p w14:paraId="7CA2A825" w14:textId="45D53C21" w:rsidR="00737019" w:rsidRPr="0033516A" w:rsidRDefault="009809A0">
          <w:pPr>
            <w:pStyle w:val="TOC1"/>
            <w:tabs>
              <w:tab w:val="right" w:leader="dot" w:pos="9350"/>
            </w:tabs>
            <w:rPr>
              <w:rFonts w:ascii="Arial" w:eastAsiaTheme="minorEastAsia" w:hAnsi="Arial" w:cs="Arial"/>
              <w:noProof/>
              <w:sz w:val="18"/>
              <w:szCs w:val="18"/>
            </w:rPr>
          </w:pPr>
          <w:hyperlink w:anchor="_Toc48659008" w:history="1">
            <w:r w:rsidR="00737019" w:rsidRPr="0033516A">
              <w:rPr>
                <w:rStyle w:val="Hyperlink"/>
                <w:rFonts w:ascii="Arial" w:hAnsi="Arial" w:cs="Arial"/>
                <w:noProof/>
                <w:sz w:val="18"/>
                <w:szCs w:val="18"/>
              </w:rPr>
              <w:t>Federal and University Policies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_Toc48659008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27</w:t>
            </w:r>
            <w:r w:rsidR="00737019" w:rsidRPr="0033516A">
              <w:rPr>
                <w:rFonts w:ascii="Arial" w:hAnsi="Arial" w:cs="Arial"/>
                <w:noProof/>
                <w:webHidden/>
                <w:sz w:val="18"/>
                <w:szCs w:val="18"/>
              </w:rPr>
              <w:fldChar w:fldCharType="end"/>
            </w:r>
          </w:hyperlink>
        </w:p>
        <w:p w14:paraId="07197C45" w14:textId="17CB90BA" w:rsidR="00737019" w:rsidRPr="0033516A" w:rsidRDefault="009809A0">
          <w:pPr>
            <w:pStyle w:val="TOC2"/>
            <w:tabs>
              <w:tab w:val="right" w:leader="dot" w:pos="9350"/>
            </w:tabs>
            <w:rPr>
              <w:rFonts w:ascii="Arial" w:eastAsiaTheme="minorEastAsia" w:hAnsi="Arial" w:cs="Arial"/>
              <w:noProof/>
              <w:sz w:val="18"/>
              <w:szCs w:val="18"/>
            </w:rPr>
          </w:pPr>
          <w:hyperlink w:anchor="_Toc48659009" w:history="1">
            <w:r w:rsidR="00737019" w:rsidRPr="0033516A">
              <w:rPr>
                <w:rStyle w:val="Hyperlink"/>
                <w:rFonts w:ascii="Arial" w:eastAsia="Calibri" w:hAnsi="Arial" w:cs="Arial"/>
                <w:noProof/>
                <w:sz w:val="18"/>
                <w:szCs w:val="18"/>
              </w:rPr>
              <w:t>Title IX</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_Toc48659009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27</w:t>
            </w:r>
            <w:r w:rsidR="00737019" w:rsidRPr="0033516A">
              <w:rPr>
                <w:rFonts w:ascii="Arial" w:hAnsi="Arial" w:cs="Arial"/>
                <w:noProof/>
                <w:webHidden/>
                <w:sz w:val="18"/>
                <w:szCs w:val="18"/>
              </w:rPr>
              <w:fldChar w:fldCharType="end"/>
            </w:r>
          </w:hyperlink>
        </w:p>
        <w:p w14:paraId="77C11B09" w14:textId="6B2EA213" w:rsidR="00737019" w:rsidRPr="0033516A" w:rsidRDefault="009809A0">
          <w:pPr>
            <w:pStyle w:val="TOC2"/>
            <w:tabs>
              <w:tab w:val="right" w:leader="dot" w:pos="9350"/>
            </w:tabs>
            <w:rPr>
              <w:rFonts w:ascii="Arial" w:eastAsiaTheme="minorEastAsia" w:hAnsi="Arial" w:cs="Arial"/>
              <w:noProof/>
              <w:sz w:val="18"/>
              <w:szCs w:val="18"/>
            </w:rPr>
          </w:pPr>
          <w:hyperlink w:anchor="_Toc48659010" w:history="1">
            <w:r w:rsidR="00737019" w:rsidRPr="0033516A">
              <w:rPr>
                <w:rStyle w:val="Hyperlink"/>
                <w:rFonts w:ascii="Arial" w:hAnsi="Arial" w:cs="Arial"/>
                <w:noProof/>
                <w:sz w:val="18"/>
                <w:szCs w:val="18"/>
              </w:rPr>
              <w:t>The Clery Act</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_Toc48659010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27</w:t>
            </w:r>
            <w:r w:rsidR="00737019" w:rsidRPr="0033516A">
              <w:rPr>
                <w:rFonts w:ascii="Arial" w:hAnsi="Arial" w:cs="Arial"/>
                <w:noProof/>
                <w:webHidden/>
                <w:sz w:val="18"/>
                <w:szCs w:val="18"/>
              </w:rPr>
              <w:fldChar w:fldCharType="end"/>
            </w:r>
          </w:hyperlink>
        </w:p>
        <w:p w14:paraId="46371C69" w14:textId="3B517ACD" w:rsidR="00737019" w:rsidRPr="0033516A" w:rsidRDefault="009809A0">
          <w:pPr>
            <w:pStyle w:val="TOC2"/>
            <w:tabs>
              <w:tab w:val="right" w:leader="dot" w:pos="9350"/>
            </w:tabs>
            <w:rPr>
              <w:rFonts w:ascii="Arial" w:eastAsiaTheme="minorEastAsia" w:hAnsi="Arial" w:cs="Arial"/>
              <w:noProof/>
              <w:sz w:val="18"/>
              <w:szCs w:val="18"/>
            </w:rPr>
          </w:pPr>
          <w:hyperlink w:anchor="_Toc48659011" w:history="1">
            <w:r w:rsidR="00737019" w:rsidRPr="0033516A">
              <w:rPr>
                <w:rStyle w:val="Hyperlink"/>
                <w:rFonts w:ascii="Arial" w:hAnsi="Arial" w:cs="Arial"/>
                <w:noProof/>
                <w:sz w:val="18"/>
                <w:szCs w:val="18"/>
              </w:rPr>
              <w:t>FERPA</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_Toc48659011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28</w:t>
            </w:r>
            <w:r w:rsidR="00737019" w:rsidRPr="0033516A">
              <w:rPr>
                <w:rFonts w:ascii="Arial" w:hAnsi="Arial" w:cs="Arial"/>
                <w:noProof/>
                <w:webHidden/>
                <w:sz w:val="18"/>
                <w:szCs w:val="18"/>
              </w:rPr>
              <w:fldChar w:fldCharType="end"/>
            </w:r>
          </w:hyperlink>
        </w:p>
        <w:p w14:paraId="4B49B09A" w14:textId="2F9E3A04" w:rsidR="00737019" w:rsidRPr="0033516A" w:rsidRDefault="009809A0">
          <w:pPr>
            <w:pStyle w:val="TOC2"/>
            <w:tabs>
              <w:tab w:val="right" w:leader="dot" w:pos="9350"/>
            </w:tabs>
            <w:rPr>
              <w:rFonts w:ascii="Arial" w:eastAsiaTheme="minorEastAsia" w:hAnsi="Arial" w:cs="Arial"/>
              <w:noProof/>
              <w:sz w:val="18"/>
              <w:szCs w:val="18"/>
            </w:rPr>
          </w:pPr>
          <w:hyperlink w:anchor="_Toc48659012" w:history="1">
            <w:r w:rsidR="00737019" w:rsidRPr="0033516A">
              <w:rPr>
                <w:rStyle w:val="Hyperlink"/>
                <w:rFonts w:ascii="Arial" w:hAnsi="Arial" w:cs="Arial"/>
                <w:noProof/>
                <w:sz w:val="18"/>
                <w:szCs w:val="18"/>
              </w:rPr>
              <w:t>Student Accommodations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_Toc48659012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28</w:t>
            </w:r>
            <w:r w:rsidR="00737019" w:rsidRPr="0033516A">
              <w:rPr>
                <w:rFonts w:ascii="Arial" w:hAnsi="Arial" w:cs="Arial"/>
                <w:noProof/>
                <w:webHidden/>
                <w:sz w:val="18"/>
                <w:szCs w:val="18"/>
              </w:rPr>
              <w:fldChar w:fldCharType="end"/>
            </w:r>
          </w:hyperlink>
        </w:p>
        <w:p w14:paraId="6508D038" w14:textId="6437CCAA" w:rsidR="00737019" w:rsidRPr="0033516A" w:rsidRDefault="009809A0">
          <w:pPr>
            <w:pStyle w:val="TOC2"/>
            <w:tabs>
              <w:tab w:val="right" w:leader="dot" w:pos="9350"/>
            </w:tabs>
            <w:rPr>
              <w:rFonts w:ascii="Arial" w:eastAsiaTheme="minorEastAsia" w:hAnsi="Arial" w:cs="Arial"/>
              <w:noProof/>
              <w:sz w:val="18"/>
              <w:szCs w:val="18"/>
            </w:rPr>
          </w:pPr>
          <w:hyperlink w:anchor="_Toc48659013" w:history="1">
            <w:r w:rsidR="00737019" w:rsidRPr="0033516A">
              <w:rPr>
                <w:rStyle w:val="Hyperlink"/>
                <w:rFonts w:ascii="Arial" w:hAnsi="Arial" w:cs="Arial"/>
                <w:noProof/>
                <w:sz w:val="18"/>
                <w:szCs w:val="18"/>
              </w:rPr>
              <w:t>Student Code of Conduct</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_Toc48659013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28</w:t>
            </w:r>
            <w:r w:rsidR="00737019" w:rsidRPr="0033516A">
              <w:rPr>
                <w:rFonts w:ascii="Arial" w:hAnsi="Arial" w:cs="Arial"/>
                <w:noProof/>
                <w:webHidden/>
                <w:sz w:val="18"/>
                <w:szCs w:val="18"/>
              </w:rPr>
              <w:fldChar w:fldCharType="end"/>
            </w:r>
          </w:hyperlink>
        </w:p>
        <w:p w14:paraId="1E28F11A" w14:textId="3EB307E9" w:rsidR="00737019" w:rsidRPr="0033516A" w:rsidRDefault="009809A0">
          <w:pPr>
            <w:pStyle w:val="TOC2"/>
            <w:tabs>
              <w:tab w:val="right" w:leader="dot" w:pos="9350"/>
            </w:tabs>
            <w:rPr>
              <w:rFonts w:ascii="Arial" w:eastAsiaTheme="minorEastAsia" w:hAnsi="Arial" w:cs="Arial"/>
              <w:noProof/>
              <w:sz w:val="18"/>
              <w:szCs w:val="18"/>
            </w:rPr>
          </w:pPr>
          <w:hyperlink w:anchor="_Toc48659014" w:history="1">
            <w:r w:rsidR="00737019" w:rsidRPr="0033516A">
              <w:rPr>
                <w:rStyle w:val="Hyperlink"/>
                <w:rFonts w:ascii="Arial" w:hAnsi="Arial" w:cs="Arial"/>
                <w:noProof/>
                <w:sz w:val="18"/>
                <w:szCs w:val="18"/>
              </w:rPr>
              <w:t>Travel Beyond Program Dates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_Toc48659014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28</w:t>
            </w:r>
            <w:r w:rsidR="00737019" w:rsidRPr="0033516A">
              <w:rPr>
                <w:rFonts w:ascii="Arial" w:hAnsi="Arial" w:cs="Arial"/>
                <w:noProof/>
                <w:webHidden/>
                <w:sz w:val="18"/>
                <w:szCs w:val="18"/>
              </w:rPr>
              <w:fldChar w:fldCharType="end"/>
            </w:r>
          </w:hyperlink>
        </w:p>
        <w:p w14:paraId="23B6367B" w14:textId="2ED201D0" w:rsidR="00737019" w:rsidRPr="0033516A" w:rsidRDefault="009809A0">
          <w:pPr>
            <w:pStyle w:val="TOC2"/>
            <w:tabs>
              <w:tab w:val="right" w:leader="dot" w:pos="9350"/>
            </w:tabs>
            <w:rPr>
              <w:rFonts w:ascii="Arial" w:eastAsiaTheme="minorEastAsia" w:hAnsi="Arial" w:cs="Arial"/>
              <w:noProof/>
              <w:sz w:val="18"/>
              <w:szCs w:val="18"/>
            </w:rPr>
          </w:pPr>
          <w:hyperlink w:anchor="_Toc48659015" w:history="1">
            <w:r w:rsidR="00737019" w:rsidRPr="0033516A">
              <w:rPr>
                <w:rStyle w:val="Hyperlink"/>
                <w:rFonts w:ascii="Arial" w:hAnsi="Arial" w:cs="Arial"/>
                <w:noProof/>
                <w:sz w:val="18"/>
                <w:szCs w:val="18"/>
              </w:rPr>
              <w:t>International Travel with Students (Non-Course Related)</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_Toc48659015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29</w:t>
            </w:r>
            <w:r w:rsidR="00737019" w:rsidRPr="0033516A">
              <w:rPr>
                <w:rFonts w:ascii="Arial" w:hAnsi="Arial" w:cs="Arial"/>
                <w:noProof/>
                <w:webHidden/>
                <w:sz w:val="18"/>
                <w:szCs w:val="18"/>
              </w:rPr>
              <w:fldChar w:fldCharType="end"/>
            </w:r>
          </w:hyperlink>
        </w:p>
        <w:p w14:paraId="2054E3D4" w14:textId="0B618A2B" w:rsidR="00737019" w:rsidRPr="0033516A" w:rsidRDefault="009809A0">
          <w:pPr>
            <w:pStyle w:val="TOC2"/>
            <w:tabs>
              <w:tab w:val="right" w:leader="dot" w:pos="9350"/>
            </w:tabs>
            <w:rPr>
              <w:rFonts w:ascii="Arial" w:eastAsiaTheme="minorEastAsia" w:hAnsi="Arial" w:cs="Arial"/>
              <w:noProof/>
              <w:sz w:val="18"/>
              <w:szCs w:val="18"/>
            </w:rPr>
          </w:pPr>
          <w:hyperlink w:anchor="_Toc48659016" w:history="1">
            <w:r w:rsidR="00737019" w:rsidRPr="0033516A">
              <w:rPr>
                <w:rStyle w:val="Hyperlink"/>
                <w:rFonts w:ascii="Arial" w:hAnsi="Arial" w:cs="Arial"/>
                <w:noProof/>
                <w:sz w:val="18"/>
                <w:szCs w:val="18"/>
              </w:rPr>
              <w:t>Developing International Partnerships and Agreements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_Toc48659016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30</w:t>
            </w:r>
            <w:r w:rsidR="00737019" w:rsidRPr="0033516A">
              <w:rPr>
                <w:rFonts w:ascii="Arial" w:hAnsi="Arial" w:cs="Arial"/>
                <w:noProof/>
                <w:webHidden/>
                <w:sz w:val="18"/>
                <w:szCs w:val="18"/>
              </w:rPr>
              <w:fldChar w:fldCharType="end"/>
            </w:r>
          </w:hyperlink>
        </w:p>
        <w:p w14:paraId="73B4F901" w14:textId="317E95CE" w:rsidR="00737019" w:rsidRPr="0033516A" w:rsidRDefault="009809A0">
          <w:pPr>
            <w:pStyle w:val="TOC1"/>
            <w:tabs>
              <w:tab w:val="right" w:leader="dot" w:pos="9350"/>
            </w:tabs>
            <w:rPr>
              <w:rFonts w:ascii="Arial" w:eastAsiaTheme="minorEastAsia" w:hAnsi="Arial" w:cs="Arial"/>
              <w:noProof/>
              <w:sz w:val="18"/>
              <w:szCs w:val="18"/>
            </w:rPr>
          </w:pPr>
          <w:hyperlink w:anchor="_Toc48659017" w:history="1">
            <w:r w:rsidR="00737019" w:rsidRPr="0033516A">
              <w:rPr>
                <w:rStyle w:val="Hyperlink"/>
                <w:rFonts w:ascii="Arial" w:hAnsi="Arial" w:cs="Arial"/>
                <w:noProof/>
                <w:sz w:val="18"/>
                <w:szCs w:val="18"/>
              </w:rPr>
              <w:t>Program Reports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_Toc48659017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30</w:t>
            </w:r>
            <w:r w:rsidR="00737019" w:rsidRPr="0033516A">
              <w:rPr>
                <w:rFonts w:ascii="Arial" w:hAnsi="Arial" w:cs="Arial"/>
                <w:noProof/>
                <w:webHidden/>
                <w:sz w:val="18"/>
                <w:szCs w:val="18"/>
              </w:rPr>
              <w:fldChar w:fldCharType="end"/>
            </w:r>
          </w:hyperlink>
        </w:p>
        <w:p w14:paraId="00C19606" w14:textId="7301906A" w:rsidR="00737019" w:rsidRPr="0033516A" w:rsidRDefault="009809A0">
          <w:pPr>
            <w:pStyle w:val="TOC2"/>
            <w:tabs>
              <w:tab w:val="right" w:leader="dot" w:pos="9350"/>
            </w:tabs>
            <w:rPr>
              <w:rFonts w:ascii="Arial" w:eastAsiaTheme="minorEastAsia" w:hAnsi="Arial" w:cs="Arial"/>
              <w:noProof/>
              <w:sz w:val="18"/>
              <w:szCs w:val="18"/>
            </w:rPr>
          </w:pPr>
          <w:hyperlink w:anchor="_Toc48659018" w:history="1">
            <w:r w:rsidR="00737019" w:rsidRPr="0033516A">
              <w:rPr>
                <w:rStyle w:val="Hyperlink"/>
                <w:rFonts w:ascii="Arial" w:hAnsi="Arial" w:cs="Arial"/>
                <w:noProof/>
                <w:sz w:val="18"/>
                <w:szCs w:val="18"/>
              </w:rPr>
              <w:t>Program Assessment</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_Toc48659018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30</w:t>
            </w:r>
            <w:r w:rsidR="00737019" w:rsidRPr="0033516A">
              <w:rPr>
                <w:rFonts w:ascii="Arial" w:hAnsi="Arial" w:cs="Arial"/>
                <w:noProof/>
                <w:webHidden/>
                <w:sz w:val="18"/>
                <w:szCs w:val="18"/>
              </w:rPr>
              <w:fldChar w:fldCharType="end"/>
            </w:r>
          </w:hyperlink>
        </w:p>
        <w:p w14:paraId="1DA524FF" w14:textId="1E5828EC" w:rsidR="00737019" w:rsidRPr="0033516A" w:rsidRDefault="009809A0">
          <w:pPr>
            <w:pStyle w:val="TOC1"/>
            <w:tabs>
              <w:tab w:val="right" w:leader="dot" w:pos="9350"/>
            </w:tabs>
            <w:rPr>
              <w:rFonts w:ascii="Arial" w:eastAsiaTheme="minorEastAsia" w:hAnsi="Arial" w:cs="Arial"/>
              <w:noProof/>
              <w:sz w:val="18"/>
              <w:szCs w:val="18"/>
            </w:rPr>
          </w:pPr>
          <w:hyperlink w:anchor="_Toc48659019" w:history="1">
            <w:r w:rsidR="00737019" w:rsidRPr="0033516A">
              <w:rPr>
                <w:rStyle w:val="Hyperlink"/>
                <w:rFonts w:ascii="Arial" w:hAnsi="Arial" w:cs="Arial"/>
                <w:noProof/>
                <w:sz w:val="18"/>
                <w:szCs w:val="18"/>
              </w:rPr>
              <w:t>Appendices</w:t>
            </w:r>
            <w:r w:rsidR="00737019" w:rsidRPr="0033516A">
              <w:rPr>
                <w:rFonts w:ascii="Arial" w:hAnsi="Arial" w:cs="Arial"/>
                <w:noProof/>
                <w:webHidden/>
                <w:sz w:val="18"/>
                <w:szCs w:val="18"/>
              </w:rPr>
              <w:tab/>
            </w:r>
            <w:r w:rsidR="00737019" w:rsidRPr="0033516A">
              <w:rPr>
                <w:rFonts w:ascii="Arial" w:hAnsi="Arial" w:cs="Arial"/>
                <w:noProof/>
                <w:webHidden/>
                <w:sz w:val="18"/>
                <w:szCs w:val="18"/>
              </w:rPr>
              <w:fldChar w:fldCharType="begin"/>
            </w:r>
            <w:r w:rsidR="00737019" w:rsidRPr="0033516A">
              <w:rPr>
                <w:rFonts w:ascii="Arial" w:hAnsi="Arial" w:cs="Arial"/>
                <w:noProof/>
                <w:webHidden/>
                <w:sz w:val="18"/>
                <w:szCs w:val="18"/>
              </w:rPr>
              <w:instrText xml:space="preserve"> PAGEREF _Toc48659019 \h </w:instrText>
            </w:r>
            <w:r w:rsidR="00737019" w:rsidRPr="0033516A">
              <w:rPr>
                <w:rFonts w:ascii="Arial" w:hAnsi="Arial" w:cs="Arial"/>
                <w:noProof/>
                <w:webHidden/>
                <w:sz w:val="18"/>
                <w:szCs w:val="18"/>
              </w:rPr>
            </w:r>
            <w:r w:rsidR="00737019" w:rsidRPr="0033516A">
              <w:rPr>
                <w:rFonts w:ascii="Arial" w:hAnsi="Arial" w:cs="Arial"/>
                <w:noProof/>
                <w:webHidden/>
                <w:sz w:val="18"/>
                <w:szCs w:val="18"/>
              </w:rPr>
              <w:fldChar w:fldCharType="separate"/>
            </w:r>
            <w:r w:rsidR="0033516A">
              <w:rPr>
                <w:rFonts w:ascii="Arial" w:hAnsi="Arial" w:cs="Arial"/>
                <w:noProof/>
                <w:webHidden/>
                <w:sz w:val="18"/>
                <w:szCs w:val="18"/>
              </w:rPr>
              <w:t>31</w:t>
            </w:r>
            <w:r w:rsidR="00737019" w:rsidRPr="0033516A">
              <w:rPr>
                <w:rFonts w:ascii="Arial" w:hAnsi="Arial" w:cs="Arial"/>
                <w:noProof/>
                <w:webHidden/>
                <w:sz w:val="18"/>
                <w:szCs w:val="18"/>
              </w:rPr>
              <w:fldChar w:fldCharType="end"/>
            </w:r>
          </w:hyperlink>
        </w:p>
        <w:p w14:paraId="7CCB421E" w14:textId="1C3C6FBB" w:rsidR="009436FD" w:rsidRPr="0033516A" w:rsidRDefault="009436FD">
          <w:pPr>
            <w:rPr>
              <w:rFonts w:ascii="Arial" w:hAnsi="Arial" w:cs="Arial"/>
              <w:sz w:val="20"/>
              <w:szCs w:val="20"/>
            </w:rPr>
          </w:pPr>
          <w:r w:rsidRPr="0033516A">
            <w:rPr>
              <w:rFonts w:ascii="Arial" w:hAnsi="Arial" w:cs="Arial"/>
              <w:b/>
              <w:bCs/>
              <w:noProof/>
              <w:sz w:val="18"/>
              <w:szCs w:val="18"/>
            </w:rPr>
            <w:fldChar w:fldCharType="end"/>
          </w:r>
        </w:p>
      </w:sdtContent>
    </w:sdt>
    <w:p w14:paraId="4BC813F1" w14:textId="676ECA5C" w:rsidR="00FD29EC" w:rsidRDefault="009436FD" w:rsidP="00F10157">
      <w:pPr>
        <w:pStyle w:val="Title"/>
        <w:spacing w:after="160"/>
        <w:jc w:val="center"/>
        <w:rPr>
          <w:rFonts w:ascii="Arial" w:hAnsi="Arial" w:cs="Arial"/>
        </w:rPr>
      </w:pPr>
      <w:r w:rsidRPr="002425C7">
        <w:rPr>
          <w:rFonts w:ascii="Arial" w:hAnsi="Arial" w:cs="Arial"/>
        </w:rPr>
        <w:lastRenderedPageBreak/>
        <w:t>Faculty-Led Study Abroad Handbook</w:t>
      </w:r>
    </w:p>
    <w:p w14:paraId="4EA12781" w14:textId="30BFDE83" w:rsidR="00707ED9" w:rsidRPr="00FD29EC" w:rsidRDefault="00707ED9" w:rsidP="00707ED9">
      <w:pPr>
        <w:rPr>
          <w:rFonts w:ascii="Arial" w:hAnsi="Arial" w:cs="Arial"/>
        </w:rPr>
      </w:pPr>
      <w:r w:rsidRPr="00FD29EC">
        <w:rPr>
          <w:rFonts w:ascii="Arial" w:hAnsi="Arial" w:cs="Arial"/>
        </w:rPr>
        <w:t>Faculty-led study abroad programs are defined as any program of study in which students travel with Mercer University faculty to locations abroad for the purpose of experiential and/or service-learning</w:t>
      </w:r>
      <w:r w:rsidR="00FD29EC">
        <w:rPr>
          <w:rFonts w:ascii="Arial" w:hAnsi="Arial" w:cs="Arial"/>
        </w:rPr>
        <w:t xml:space="preserve">. </w:t>
      </w:r>
      <w:r w:rsidRPr="00FD29EC">
        <w:rPr>
          <w:rFonts w:ascii="Arial" w:hAnsi="Arial" w:cs="Arial"/>
        </w:rPr>
        <w:t xml:space="preserve">These programs are associated with one or more academic </w:t>
      </w:r>
      <w:r w:rsidR="00FD29EC" w:rsidRPr="00FD29EC">
        <w:rPr>
          <w:rFonts w:ascii="Arial" w:hAnsi="Arial" w:cs="Arial"/>
        </w:rPr>
        <w:t>courses. These</w:t>
      </w:r>
      <w:r w:rsidRPr="00FD29EC">
        <w:rPr>
          <w:rFonts w:ascii="Arial" w:hAnsi="Arial" w:cs="Arial"/>
        </w:rPr>
        <w:t xml:space="preserve"> programs are managed out of the Office of International Programs.</w:t>
      </w:r>
    </w:p>
    <w:p w14:paraId="64C34BF3" w14:textId="50A67E59" w:rsidR="009436FD" w:rsidRPr="00FD29EC" w:rsidRDefault="009436FD" w:rsidP="00AA758B">
      <w:pPr>
        <w:pStyle w:val="Heading1"/>
      </w:pPr>
      <w:bookmarkStart w:id="1" w:name="_Toc48658943"/>
      <w:r w:rsidRPr="00A70A97">
        <w:t>Program Development</w:t>
      </w:r>
      <w:bookmarkEnd w:id="1"/>
    </w:p>
    <w:p w14:paraId="3345879D" w14:textId="059622BF" w:rsidR="009436FD" w:rsidRPr="002425C7" w:rsidRDefault="00FD29EC" w:rsidP="009436FD">
      <w:pPr>
        <w:spacing w:line="276" w:lineRule="auto"/>
        <w:rPr>
          <w:rFonts w:ascii="Arial" w:eastAsiaTheme="minorEastAsia" w:hAnsi="Arial" w:cs="Arial"/>
        </w:rPr>
      </w:pPr>
      <w:r>
        <w:rPr>
          <w:rFonts w:ascii="Arial" w:eastAsiaTheme="minorEastAsia" w:hAnsi="Arial" w:cs="Arial"/>
        </w:rPr>
        <w:t xml:space="preserve">The Mercer Abroad office has developed </w:t>
      </w:r>
      <w:r w:rsidR="009436FD" w:rsidRPr="002425C7">
        <w:rPr>
          <w:rFonts w:ascii="Arial" w:eastAsiaTheme="minorEastAsia" w:hAnsi="Arial" w:cs="Arial"/>
        </w:rPr>
        <w:t>several general guidelines for program development and management</w:t>
      </w:r>
      <w:r>
        <w:rPr>
          <w:rFonts w:ascii="Arial" w:eastAsiaTheme="minorEastAsia" w:hAnsi="Arial" w:cs="Arial"/>
        </w:rPr>
        <w:t xml:space="preserve"> based on best practices in the study abroad field, supporting the University’s mission and goals, and our experiences with what works and what doesn’t work. All faculty wishing to lead programs abroad must comply with these guidelines to receive the support of the Mercer Abroad office.</w:t>
      </w:r>
    </w:p>
    <w:p w14:paraId="0E5F295A" w14:textId="77777777" w:rsidR="002662E2" w:rsidRDefault="00563C21" w:rsidP="009436FD">
      <w:pPr>
        <w:spacing w:line="276" w:lineRule="auto"/>
        <w:rPr>
          <w:rFonts w:ascii="Arial" w:eastAsiaTheme="minorEastAsia" w:hAnsi="Arial" w:cs="Arial"/>
        </w:rPr>
      </w:pPr>
      <w:r>
        <w:rPr>
          <w:rFonts w:ascii="Arial" w:eastAsiaTheme="minorEastAsia" w:hAnsi="Arial" w:cs="Arial"/>
        </w:rPr>
        <w:t>Faculty or staff members wishing to lead a group of students abroad must follow the policies and procedures included in this handbook when proposing and executing study abroad programs</w:t>
      </w:r>
      <w:r w:rsidR="00FD29EC">
        <w:rPr>
          <w:rFonts w:ascii="Arial" w:eastAsiaTheme="minorEastAsia" w:hAnsi="Arial" w:cs="Arial"/>
        </w:rPr>
        <w:t xml:space="preserve">. </w:t>
      </w:r>
      <w:r>
        <w:rPr>
          <w:rFonts w:ascii="Arial" w:eastAsiaTheme="minorEastAsia" w:hAnsi="Arial" w:cs="Arial"/>
        </w:rPr>
        <w:t xml:space="preserve">Program leaders </w:t>
      </w:r>
      <w:r w:rsidR="009436FD" w:rsidRPr="002425C7">
        <w:rPr>
          <w:rFonts w:ascii="Arial" w:eastAsiaTheme="minorEastAsia" w:hAnsi="Arial" w:cs="Arial"/>
        </w:rPr>
        <w:t xml:space="preserve">who do not show a commitment to </w:t>
      </w:r>
      <w:r>
        <w:rPr>
          <w:rFonts w:ascii="Arial" w:eastAsiaTheme="minorEastAsia" w:hAnsi="Arial" w:cs="Arial"/>
        </w:rPr>
        <w:t xml:space="preserve">maintaining the standards outlined in </w:t>
      </w:r>
      <w:r w:rsidR="009436FD" w:rsidRPr="002425C7">
        <w:rPr>
          <w:rFonts w:ascii="Arial" w:eastAsiaTheme="minorEastAsia" w:hAnsi="Arial" w:cs="Arial"/>
        </w:rPr>
        <w:t>these guidelines may be disqualified from leading future programs.</w:t>
      </w:r>
    </w:p>
    <w:p w14:paraId="0D705FD0" w14:textId="59DCB355" w:rsidR="009436FD" w:rsidRPr="002425C7" w:rsidRDefault="002662E2" w:rsidP="009436FD">
      <w:pPr>
        <w:spacing w:line="276" w:lineRule="auto"/>
        <w:rPr>
          <w:rFonts w:ascii="Arial" w:eastAsia="Times New Roman" w:hAnsi="Arial" w:cs="Arial"/>
        </w:rPr>
      </w:pPr>
      <w:r>
        <w:rPr>
          <w:rFonts w:ascii="Arial" w:hAnsi="Arial" w:cs="Arial"/>
        </w:rPr>
        <w:t xml:space="preserve">There are several issues to consider before submitting a program proposal. This section introduces tools and guidance for use in the conceptual stage of program development. </w:t>
      </w:r>
    </w:p>
    <w:p w14:paraId="2B1876DF" w14:textId="77777777" w:rsidR="009436FD" w:rsidRPr="00A70A97" w:rsidRDefault="009436FD" w:rsidP="00915D08">
      <w:pPr>
        <w:pStyle w:val="Heading2"/>
      </w:pPr>
      <w:bookmarkStart w:id="2" w:name="_Toc48658944"/>
      <w:r w:rsidRPr="00A70A97">
        <w:t>Canvas Course</w:t>
      </w:r>
      <w:bookmarkEnd w:id="2"/>
    </w:p>
    <w:p w14:paraId="6495075A" w14:textId="698C1955" w:rsidR="009436FD" w:rsidRPr="002425C7" w:rsidRDefault="009A4FC4" w:rsidP="009436FD">
      <w:pPr>
        <w:rPr>
          <w:rFonts w:ascii="Arial" w:hAnsi="Arial" w:cs="Arial"/>
        </w:rPr>
      </w:pPr>
      <w:r>
        <w:rPr>
          <w:rFonts w:ascii="Arial" w:hAnsi="Arial" w:cs="Arial"/>
        </w:rPr>
        <w:t>If</w:t>
      </w:r>
      <w:r w:rsidR="009436FD" w:rsidRPr="002425C7">
        <w:rPr>
          <w:rFonts w:ascii="Arial" w:hAnsi="Arial" w:cs="Arial"/>
        </w:rPr>
        <w:t xml:space="preserve"> you are new to faculty-led study abroad program planning, </w:t>
      </w:r>
      <w:r>
        <w:rPr>
          <w:rFonts w:ascii="Arial" w:hAnsi="Arial" w:cs="Arial"/>
        </w:rPr>
        <w:t xml:space="preserve">or if you just need a refresher, </w:t>
      </w:r>
      <w:r w:rsidR="009436FD" w:rsidRPr="002425C7">
        <w:rPr>
          <w:rFonts w:ascii="Arial" w:hAnsi="Arial" w:cs="Arial"/>
        </w:rPr>
        <w:t xml:space="preserve">please </w:t>
      </w:r>
      <w:r>
        <w:rPr>
          <w:rFonts w:ascii="Arial" w:hAnsi="Arial" w:cs="Arial"/>
        </w:rPr>
        <w:t>complete</w:t>
      </w:r>
      <w:r w:rsidR="009436FD" w:rsidRPr="002425C7">
        <w:rPr>
          <w:rFonts w:ascii="Arial" w:hAnsi="Arial" w:cs="Arial"/>
        </w:rPr>
        <w:t xml:space="preserve"> the </w:t>
      </w:r>
      <w:hyperlink r:id="rId15">
        <w:r w:rsidR="009436FD" w:rsidRPr="00753966">
          <w:rPr>
            <w:rStyle w:val="Hyperlink"/>
            <w:rFonts w:ascii="Arial" w:hAnsi="Arial" w:cs="Arial"/>
            <w:color w:val="F76800"/>
          </w:rPr>
          <w:t>Faculty-Led Study Abroad Training</w:t>
        </w:r>
      </w:hyperlink>
      <w:r w:rsidR="009436FD" w:rsidRPr="002425C7">
        <w:rPr>
          <w:rFonts w:ascii="Arial" w:hAnsi="Arial" w:cs="Arial"/>
        </w:rPr>
        <w:t xml:space="preserve"> Canvas course. </w:t>
      </w:r>
      <w:r>
        <w:rPr>
          <w:rFonts w:ascii="Arial" w:hAnsi="Arial" w:cs="Arial"/>
        </w:rPr>
        <w:t>This course introduces faculty to the culture of study abroad at Mercer and provides topics for reflection and creative program development</w:t>
      </w:r>
      <w:r w:rsidR="00033234">
        <w:rPr>
          <w:rFonts w:ascii="Arial" w:hAnsi="Arial" w:cs="Arial"/>
        </w:rPr>
        <w:t>, including recruitment and risk management</w:t>
      </w:r>
      <w:r>
        <w:rPr>
          <w:rFonts w:ascii="Arial" w:hAnsi="Arial" w:cs="Arial"/>
        </w:rPr>
        <w:t>.</w:t>
      </w:r>
    </w:p>
    <w:p w14:paraId="5C53B807" w14:textId="08747DA7" w:rsidR="003D61C0" w:rsidRDefault="00033234" w:rsidP="003D61C0">
      <w:r>
        <w:rPr>
          <w:rFonts w:ascii="Arial" w:hAnsi="Arial" w:cs="Arial"/>
        </w:rPr>
        <w:t>All program leaders must complete this course before program proposals receive final approval.</w:t>
      </w:r>
    </w:p>
    <w:p w14:paraId="07983F72" w14:textId="4A91F43D" w:rsidR="009436FD" w:rsidRPr="003D61C0" w:rsidRDefault="003C40AE" w:rsidP="00915D08">
      <w:pPr>
        <w:pStyle w:val="Heading2"/>
      </w:pPr>
      <w:bookmarkStart w:id="3" w:name="_Toc48658945"/>
      <w:r>
        <w:t>Development and Assessment Timeline</w:t>
      </w:r>
      <w:bookmarkEnd w:id="3"/>
      <w:r w:rsidR="009436FD" w:rsidRPr="00A70A97">
        <w:t xml:space="preserve"> </w:t>
      </w:r>
    </w:p>
    <w:p w14:paraId="13E498D9" w14:textId="47B0EFDE" w:rsidR="004C573F" w:rsidRDefault="004C573F" w:rsidP="009436FD">
      <w:pPr>
        <w:spacing w:line="276" w:lineRule="auto"/>
        <w:rPr>
          <w:rFonts w:ascii="Arial" w:eastAsiaTheme="minorEastAsia" w:hAnsi="Arial" w:cs="Arial"/>
          <w:color w:val="000000" w:themeColor="text1"/>
        </w:rPr>
      </w:pPr>
      <w:r w:rsidRPr="002425C7">
        <w:rPr>
          <w:rFonts w:ascii="Arial" w:eastAsiaTheme="minorEastAsia" w:hAnsi="Arial" w:cs="Arial"/>
          <w:color w:val="000000" w:themeColor="text1"/>
        </w:rPr>
        <w:t>Most faculty-led study abroad programs take place either during spring break</w:t>
      </w:r>
      <w:r>
        <w:rPr>
          <w:rFonts w:ascii="Arial" w:eastAsiaTheme="minorEastAsia" w:hAnsi="Arial" w:cs="Arial"/>
          <w:color w:val="000000" w:themeColor="text1"/>
        </w:rPr>
        <w:t>*</w:t>
      </w:r>
      <w:r w:rsidRPr="002425C7">
        <w:rPr>
          <w:rFonts w:ascii="Arial" w:eastAsiaTheme="minorEastAsia" w:hAnsi="Arial" w:cs="Arial"/>
          <w:color w:val="000000" w:themeColor="text1"/>
        </w:rPr>
        <w:t xml:space="preserve"> or </w:t>
      </w:r>
      <w:r w:rsidR="0063481F">
        <w:rPr>
          <w:rFonts w:ascii="Arial" w:eastAsiaTheme="minorEastAsia" w:hAnsi="Arial" w:cs="Arial"/>
          <w:color w:val="000000" w:themeColor="text1"/>
        </w:rPr>
        <w:t>during one or more of</w:t>
      </w:r>
      <w:r w:rsidRPr="002425C7">
        <w:rPr>
          <w:rFonts w:ascii="Arial" w:eastAsiaTheme="minorEastAsia" w:hAnsi="Arial" w:cs="Arial"/>
          <w:color w:val="000000" w:themeColor="text1"/>
        </w:rPr>
        <w:t xml:space="preserve"> the </w:t>
      </w:r>
      <w:proofErr w:type="gramStart"/>
      <w:r w:rsidRPr="002425C7">
        <w:rPr>
          <w:rFonts w:ascii="Arial" w:eastAsiaTheme="minorEastAsia" w:hAnsi="Arial" w:cs="Arial"/>
          <w:color w:val="000000" w:themeColor="text1"/>
        </w:rPr>
        <w:t>summer</w:t>
      </w:r>
      <w:proofErr w:type="gramEnd"/>
      <w:r>
        <w:rPr>
          <w:rFonts w:ascii="Arial" w:eastAsiaTheme="minorEastAsia" w:hAnsi="Arial" w:cs="Arial"/>
          <w:color w:val="000000" w:themeColor="text1"/>
        </w:rPr>
        <w:t>*</w:t>
      </w:r>
      <w:r w:rsidRPr="002425C7">
        <w:rPr>
          <w:rFonts w:ascii="Arial" w:eastAsiaTheme="minorEastAsia" w:hAnsi="Arial" w:cs="Arial"/>
          <w:color w:val="000000" w:themeColor="text1"/>
        </w:rPr>
        <w:t xml:space="preserve"> </w:t>
      </w:r>
      <w:r w:rsidR="0063481F">
        <w:rPr>
          <w:rFonts w:ascii="Arial" w:eastAsiaTheme="minorEastAsia" w:hAnsi="Arial" w:cs="Arial"/>
          <w:color w:val="000000" w:themeColor="text1"/>
        </w:rPr>
        <w:t>terms.</w:t>
      </w:r>
    </w:p>
    <w:p w14:paraId="55BD8496" w14:textId="7E71F23E" w:rsidR="004C573F" w:rsidRDefault="004C573F" w:rsidP="009436FD">
      <w:pPr>
        <w:spacing w:line="276" w:lineRule="auto"/>
        <w:rPr>
          <w:rFonts w:ascii="Arial" w:eastAsia="Calibri" w:hAnsi="Arial" w:cs="Arial"/>
        </w:rPr>
      </w:pPr>
      <w:r>
        <w:rPr>
          <w:rFonts w:ascii="Arial" w:eastAsiaTheme="minorEastAsia" w:hAnsi="Arial" w:cs="Arial"/>
          <w:color w:val="000000" w:themeColor="text1"/>
        </w:rPr>
        <w:t xml:space="preserve">Program design and </w:t>
      </w:r>
      <w:r w:rsidRPr="002425C7">
        <w:rPr>
          <w:rFonts w:ascii="Arial" w:eastAsiaTheme="minorEastAsia" w:hAnsi="Arial" w:cs="Arial"/>
          <w:color w:val="000000" w:themeColor="text1"/>
        </w:rPr>
        <w:t xml:space="preserve">planning </w:t>
      </w:r>
      <w:r>
        <w:rPr>
          <w:rFonts w:ascii="Arial" w:eastAsiaTheme="minorEastAsia" w:hAnsi="Arial" w:cs="Arial"/>
          <w:color w:val="000000" w:themeColor="text1"/>
        </w:rPr>
        <w:t>should</w:t>
      </w:r>
      <w:r w:rsidRPr="002425C7">
        <w:rPr>
          <w:rFonts w:ascii="Arial" w:eastAsiaTheme="minorEastAsia" w:hAnsi="Arial" w:cs="Arial"/>
          <w:color w:val="000000" w:themeColor="text1"/>
        </w:rPr>
        <w:t xml:space="preserve"> be completed more than a year in advance</w:t>
      </w:r>
      <w:r>
        <w:rPr>
          <w:rFonts w:ascii="Arial" w:eastAsiaTheme="minorEastAsia" w:hAnsi="Arial" w:cs="Arial"/>
          <w:color w:val="000000" w:themeColor="text1"/>
        </w:rPr>
        <w:t xml:space="preserve"> in order to meet program proposal deadlines, which are set two terms before the program launch date</w:t>
      </w:r>
      <w:r w:rsidRPr="002425C7">
        <w:rPr>
          <w:rFonts w:ascii="Arial" w:eastAsiaTheme="minorEastAsia" w:hAnsi="Arial" w:cs="Arial"/>
          <w:color w:val="000000" w:themeColor="text1"/>
        </w:rPr>
        <w:t>.</w:t>
      </w:r>
    </w:p>
    <w:p w14:paraId="10C11515" w14:textId="3E6A8382" w:rsidR="003F101C" w:rsidRPr="00B705E8" w:rsidRDefault="004C573F" w:rsidP="00D5607F">
      <w:pPr>
        <w:pStyle w:val="Heading3"/>
      </w:pPr>
      <w:bookmarkStart w:id="4" w:name="_Toc48658946"/>
      <w:r>
        <w:t>Annual Proposal Deadline</w:t>
      </w:r>
      <w:bookmarkEnd w:id="4"/>
    </w:p>
    <w:p w14:paraId="3A861E28" w14:textId="343C84D8" w:rsidR="004C573F" w:rsidRDefault="009436FD" w:rsidP="003F101C">
      <w:pPr>
        <w:rPr>
          <w:rFonts w:ascii="Arial" w:eastAsiaTheme="minorEastAsia" w:hAnsi="Arial" w:cs="Arial"/>
        </w:rPr>
      </w:pPr>
      <w:r w:rsidRPr="002425C7">
        <w:rPr>
          <w:rFonts w:ascii="Arial" w:eastAsiaTheme="minorEastAsia" w:hAnsi="Arial" w:cs="Arial"/>
          <w:b/>
          <w:bCs/>
        </w:rPr>
        <w:t>March 30</w:t>
      </w:r>
      <w:r w:rsidR="004C573F">
        <w:rPr>
          <w:rFonts w:ascii="Arial" w:eastAsiaTheme="minorEastAsia" w:hAnsi="Arial" w:cs="Arial"/>
        </w:rPr>
        <w:t xml:space="preserve"> is the deadline for ALL programs taking place in the upcoming academic year.</w:t>
      </w:r>
    </w:p>
    <w:p w14:paraId="795A03B2" w14:textId="06200A34" w:rsidR="00293206" w:rsidRDefault="00293206" w:rsidP="003F101C">
      <w:pPr>
        <w:rPr>
          <w:rFonts w:ascii="Arial" w:eastAsiaTheme="minorEastAsia" w:hAnsi="Arial" w:cs="Arial"/>
        </w:rPr>
      </w:pPr>
      <w:r>
        <w:rPr>
          <w:rFonts w:ascii="Arial" w:eastAsiaTheme="minorEastAsia" w:hAnsi="Arial" w:cs="Arial"/>
        </w:rPr>
        <w:t>Initially, faculty may submit a preliminary proposal, which must include a) the program</w:t>
      </w:r>
      <w:r w:rsidR="009436FD" w:rsidRPr="002425C7">
        <w:rPr>
          <w:rFonts w:ascii="Arial" w:eastAsiaTheme="minorEastAsia" w:hAnsi="Arial" w:cs="Arial"/>
        </w:rPr>
        <w:t xml:space="preserve"> proposal form</w:t>
      </w:r>
      <w:r>
        <w:rPr>
          <w:rFonts w:ascii="Arial" w:eastAsiaTheme="minorEastAsia" w:hAnsi="Arial" w:cs="Arial"/>
        </w:rPr>
        <w:t xml:space="preserve"> with dean’s signature of approval</w:t>
      </w:r>
      <w:r w:rsidR="009436FD" w:rsidRPr="002425C7">
        <w:rPr>
          <w:rFonts w:ascii="Arial" w:eastAsiaTheme="minorEastAsia" w:hAnsi="Arial" w:cs="Arial"/>
        </w:rPr>
        <w:t>,</w:t>
      </w:r>
      <w:r>
        <w:rPr>
          <w:rFonts w:ascii="Arial" w:eastAsiaTheme="minorEastAsia" w:hAnsi="Arial" w:cs="Arial"/>
        </w:rPr>
        <w:t xml:space="preserve"> b) a draft</w:t>
      </w:r>
      <w:r w:rsidR="009436FD" w:rsidRPr="002425C7">
        <w:rPr>
          <w:rFonts w:ascii="Arial" w:eastAsiaTheme="minorEastAsia" w:hAnsi="Arial" w:cs="Arial"/>
        </w:rPr>
        <w:t xml:space="preserve"> budget worksheet, and </w:t>
      </w:r>
      <w:r>
        <w:rPr>
          <w:rFonts w:ascii="Arial" w:eastAsiaTheme="minorEastAsia" w:hAnsi="Arial" w:cs="Arial"/>
        </w:rPr>
        <w:t xml:space="preserve">c) a </w:t>
      </w:r>
      <w:r w:rsidR="009436FD" w:rsidRPr="002425C7">
        <w:rPr>
          <w:rFonts w:ascii="Arial" w:eastAsiaTheme="minorEastAsia" w:hAnsi="Arial" w:cs="Arial"/>
        </w:rPr>
        <w:t xml:space="preserve">volunteer agreement </w:t>
      </w:r>
      <w:r>
        <w:rPr>
          <w:rFonts w:ascii="Arial" w:eastAsiaTheme="minorEastAsia" w:hAnsi="Arial" w:cs="Arial"/>
        </w:rPr>
        <w:t xml:space="preserve">for any non-faculty or staff secondary program leaders. The </w:t>
      </w:r>
      <w:r w:rsidR="009436FD" w:rsidRPr="002425C7">
        <w:rPr>
          <w:rFonts w:ascii="Arial" w:eastAsiaTheme="minorEastAsia" w:hAnsi="Arial" w:cs="Arial"/>
        </w:rPr>
        <w:t>form</w:t>
      </w:r>
      <w:r>
        <w:rPr>
          <w:rFonts w:ascii="Arial" w:eastAsiaTheme="minorEastAsia" w:hAnsi="Arial" w:cs="Arial"/>
        </w:rPr>
        <w:t>s associated with the complete program proposal</w:t>
      </w:r>
      <w:r w:rsidR="009436FD" w:rsidRPr="002425C7">
        <w:rPr>
          <w:rFonts w:ascii="Arial" w:eastAsiaTheme="minorEastAsia" w:hAnsi="Arial" w:cs="Arial"/>
        </w:rPr>
        <w:t xml:space="preserve"> can be found on </w:t>
      </w:r>
      <w:r w:rsidR="009436FD" w:rsidRPr="00293206">
        <w:rPr>
          <w:rFonts w:ascii="Arial" w:eastAsiaTheme="minorEastAsia" w:hAnsi="Arial" w:cs="Arial"/>
          <w:color w:val="F76800"/>
        </w:rPr>
        <w:t xml:space="preserve">the </w:t>
      </w:r>
      <w:hyperlink r:id="rId16" w:history="1">
        <w:r w:rsidR="009436FD" w:rsidRPr="00293206">
          <w:rPr>
            <w:rStyle w:val="Hyperlink"/>
            <w:rFonts w:ascii="Arial" w:eastAsiaTheme="minorEastAsia" w:hAnsi="Arial" w:cs="Arial"/>
            <w:color w:val="F76800"/>
          </w:rPr>
          <w:t>Mercer Abroad Faculty/Staff Resources</w:t>
        </w:r>
      </w:hyperlink>
      <w:r w:rsidR="009436FD" w:rsidRPr="002425C7">
        <w:rPr>
          <w:rFonts w:ascii="Arial" w:eastAsiaTheme="minorEastAsia" w:hAnsi="Arial" w:cs="Arial"/>
        </w:rPr>
        <w:t xml:space="preserve"> page. </w:t>
      </w:r>
    </w:p>
    <w:p w14:paraId="2E033AC1" w14:textId="268DE750" w:rsidR="00B705E8" w:rsidRDefault="00B705E8" w:rsidP="00B705E8">
      <w:pPr>
        <w:rPr>
          <w:rFonts w:ascii="Arial" w:eastAsia="Calibri" w:hAnsi="Arial" w:cs="Arial"/>
        </w:rPr>
      </w:pPr>
      <w:r w:rsidRPr="002425C7">
        <w:rPr>
          <w:rFonts w:ascii="Arial" w:eastAsia="Calibri" w:hAnsi="Arial" w:cs="Arial"/>
        </w:rPr>
        <w:t xml:space="preserve">All courses associated with a study abroad program must be approved by the department chair and dean </w:t>
      </w:r>
      <w:r w:rsidRPr="00B705E8">
        <w:rPr>
          <w:rFonts w:ascii="Arial" w:eastAsia="Calibri" w:hAnsi="Arial" w:cs="Arial"/>
          <w:b/>
          <w:u w:val="single"/>
        </w:rPr>
        <w:t>before</w:t>
      </w:r>
      <w:r w:rsidRPr="002425C7">
        <w:rPr>
          <w:rFonts w:ascii="Arial" w:eastAsia="Calibri" w:hAnsi="Arial" w:cs="Arial"/>
        </w:rPr>
        <w:t xml:space="preserve"> </w:t>
      </w:r>
      <w:r w:rsidR="00293D87">
        <w:rPr>
          <w:rFonts w:ascii="Arial" w:eastAsia="Calibri" w:hAnsi="Arial" w:cs="Arial"/>
        </w:rPr>
        <w:t>Mercer Abroad</w:t>
      </w:r>
      <w:r w:rsidRPr="002425C7">
        <w:rPr>
          <w:rFonts w:ascii="Arial" w:eastAsia="Calibri" w:hAnsi="Arial" w:cs="Arial"/>
        </w:rPr>
        <w:t xml:space="preserve"> can review the proposal. </w:t>
      </w:r>
      <w:r>
        <w:rPr>
          <w:rFonts w:ascii="Arial" w:eastAsia="Calibri" w:hAnsi="Arial" w:cs="Arial"/>
        </w:rPr>
        <w:t xml:space="preserve">The dean must sign off on the </w:t>
      </w:r>
      <w:r>
        <w:rPr>
          <w:rFonts w:ascii="Arial" w:eastAsia="Calibri" w:hAnsi="Arial" w:cs="Arial"/>
        </w:rPr>
        <w:lastRenderedPageBreak/>
        <w:t xml:space="preserve">program, ensuring the faculty will receive appropriate compensation and the course will be listed in the course schedule for the term. </w:t>
      </w:r>
      <w:r w:rsidRPr="002425C7">
        <w:rPr>
          <w:rFonts w:ascii="Arial" w:eastAsia="Calibri" w:hAnsi="Arial" w:cs="Arial"/>
        </w:rPr>
        <w:t xml:space="preserve">Once courses and associated salaries are approved, </w:t>
      </w:r>
      <w:r w:rsidR="00293D87">
        <w:rPr>
          <w:rFonts w:ascii="Arial" w:eastAsia="Calibri" w:hAnsi="Arial" w:cs="Arial"/>
        </w:rPr>
        <w:t>Mercer Abroad</w:t>
      </w:r>
      <w:r w:rsidRPr="002425C7">
        <w:rPr>
          <w:rFonts w:ascii="Arial" w:eastAsia="Calibri" w:hAnsi="Arial" w:cs="Arial"/>
        </w:rPr>
        <w:t xml:space="preserve"> will review the proposal according to the guidelines. Incomplete or underdeveloped proposals will be returned to the lead faculty member for revision</w:t>
      </w:r>
      <w:r>
        <w:rPr>
          <w:rFonts w:ascii="Arial" w:eastAsia="Calibri" w:hAnsi="Arial" w:cs="Arial"/>
        </w:rPr>
        <w:t>.</w:t>
      </w:r>
    </w:p>
    <w:p w14:paraId="163428C3" w14:textId="3EA276E5" w:rsidR="00B705E8" w:rsidRDefault="00B705E8" w:rsidP="003F101C">
      <w:pPr>
        <w:rPr>
          <w:rFonts w:ascii="Arial" w:eastAsiaTheme="minorEastAsia" w:hAnsi="Arial" w:cs="Arial"/>
        </w:rPr>
      </w:pPr>
      <w:r>
        <w:rPr>
          <w:rFonts w:ascii="Arial" w:eastAsia="Calibri" w:hAnsi="Arial" w:cs="Arial"/>
        </w:rPr>
        <w:t>Because proposals are expected far in advance of the program launch, it</w:t>
      </w:r>
      <w:r w:rsidRPr="002425C7">
        <w:rPr>
          <w:rFonts w:ascii="Arial" w:eastAsia="Calibri" w:hAnsi="Arial" w:cs="Arial"/>
        </w:rPr>
        <w:t xml:space="preserve"> is expected that all details regarding itinerary and budget </w:t>
      </w:r>
      <w:r>
        <w:rPr>
          <w:rFonts w:ascii="Arial" w:eastAsia="Calibri" w:hAnsi="Arial" w:cs="Arial"/>
        </w:rPr>
        <w:t>will be estimated</w:t>
      </w:r>
      <w:r w:rsidRPr="002425C7">
        <w:rPr>
          <w:rFonts w:ascii="Arial" w:eastAsia="Calibri" w:hAnsi="Arial" w:cs="Arial"/>
        </w:rPr>
        <w:t xml:space="preserve"> in the initial proposal</w:t>
      </w:r>
      <w:r>
        <w:rPr>
          <w:rFonts w:ascii="Arial" w:eastAsia="Calibri" w:hAnsi="Arial" w:cs="Arial"/>
        </w:rPr>
        <w:t>. Final drafts of program proposal itineraries and budgets will be completed in collaboration with the Mercer Abroad office and before program recruitment begins.</w:t>
      </w:r>
    </w:p>
    <w:p w14:paraId="6C40769A" w14:textId="20DCBB42" w:rsidR="003F101C" w:rsidRDefault="00B705E8" w:rsidP="003F101C">
      <w:pPr>
        <w:rPr>
          <w:rFonts w:ascii="Arial" w:eastAsiaTheme="minorEastAsia" w:hAnsi="Arial" w:cs="Arial"/>
        </w:rPr>
      </w:pPr>
      <w:r>
        <w:rPr>
          <w:rFonts w:ascii="Arial" w:eastAsiaTheme="minorEastAsia" w:hAnsi="Arial" w:cs="Arial"/>
        </w:rPr>
        <w:t xml:space="preserve">Proposals are approved on a rolling basis, depending on proposal completion. </w:t>
      </w:r>
      <w:r w:rsidR="009436FD" w:rsidRPr="002425C7">
        <w:rPr>
          <w:rFonts w:ascii="Arial" w:eastAsiaTheme="minorEastAsia" w:hAnsi="Arial" w:cs="Arial"/>
          <w:b/>
          <w:bCs/>
        </w:rPr>
        <w:t>Late program submissions risk postponement to the following year.</w:t>
      </w:r>
      <w:r w:rsidR="009436FD" w:rsidRPr="002425C7">
        <w:rPr>
          <w:rFonts w:ascii="Arial" w:eastAsiaTheme="minorEastAsia" w:hAnsi="Arial" w:cs="Arial"/>
        </w:rPr>
        <w:t xml:space="preserve"> </w:t>
      </w:r>
    </w:p>
    <w:p w14:paraId="4DFB57F7" w14:textId="6505A0EE" w:rsidR="00B705E8" w:rsidRDefault="00B705E8" w:rsidP="00D5607F">
      <w:pPr>
        <w:pStyle w:val="Heading3"/>
      </w:pPr>
      <w:bookmarkStart w:id="5" w:name="_Toc48658947"/>
      <w:r>
        <w:t>Program Recruitment</w:t>
      </w:r>
      <w:bookmarkEnd w:id="5"/>
    </w:p>
    <w:p w14:paraId="5CCC6E84" w14:textId="2C767627" w:rsidR="00591D77" w:rsidRDefault="00591D77" w:rsidP="00B705E8">
      <w:pPr>
        <w:rPr>
          <w:rFonts w:ascii="Arial" w:eastAsiaTheme="minorEastAsia" w:hAnsi="Arial" w:cs="Arial"/>
        </w:rPr>
      </w:pPr>
      <w:r w:rsidRPr="002425C7">
        <w:rPr>
          <w:rFonts w:ascii="Arial" w:eastAsia="Calibri" w:hAnsi="Arial" w:cs="Arial"/>
        </w:rPr>
        <w:t xml:space="preserve">Once </w:t>
      </w:r>
      <w:r w:rsidR="00293D87">
        <w:rPr>
          <w:rFonts w:ascii="Arial" w:eastAsia="Calibri" w:hAnsi="Arial" w:cs="Arial"/>
        </w:rPr>
        <w:t xml:space="preserve">Mercer Abroad </w:t>
      </w:r>
      <w:r w:rsidRPr="002425C7">
        <w:rPr>
          <w:rFonts w:ascii="Arial" w:eastAsia="Calibri" w:hAnsi="Arial" w:cs="Arial"/>
        </w:rPr>
        <w:t>approves the program, the itinerary and budget must be finalized as soon as possible, but BEFORE recruitment begins in order to ensure that all payment methods are established, courses are coded appropriately, and all recruitment materials are accurate and consistent.</w:t>
      </w:r>
    </w:p>
    <w:p w14:paraId="0FBCB3A0" w14:textId="6985CBEE" w:rsidR="00591D77" w:rsidRDefault="00591D77" w:rsidP="00B705E8">
      <w:pPr>
        <w:rPr>
          <w:rFonts w:ascii="Arial" w:eastAsiaTheme="minorEastAsia" w:hAnsi="Arial" w:cs="Arial"/>
        </w:rPr>
      </w:pPr>
      <w:r>
        <w:rPr>
          <w:rFonts w:ascii="Arial" w:eastAsiaTheme="minorEastAsia" w:hAnsi="Arial" w:cs="Arial"/>
        </w:rPr>
        <w:t xml:space="preserve">All spring break programs are listed on the Mercer Abroad website as </w:t>
      </w:r>
      <w:r>
        <w:rPr>
          <w:rFonts w:ascii="Arial" w:eastAsiaTheme="minorEastAsia" w:hAnsi="Arial" w:cs="Arial"/>
          <w:bCs/>
        </w:rPr>
        <w:t xml:space="preserve">early as </w:t>
      </w:r>
      <w:r w:rsidR="56A5370B" w:rsidRPr="002425C7">
        <w:rPr>
          <w:rFonts w:ascii="Arial" w:eastAsiaTheme="minorEastAsia" w:hAnsi="Arial" w:cs="Arial"/>
          <w:b/>
          <w:bCs/>
        </w:rPr>
        <w:t>May</w:t>
      </w:r>
      <w:r w:rsidR="2E140F70" w:rsidRPr="002425C7">
        <w:rPr>
          <w:rFonts w:ascii="Arial" w:eastAsiaTheme="minorEastAsia" w:hAnsi="Arial" w:cs="Arial"/>
        </w:rPr>
        <w:t xml:space="preserve"> </w:t>
      </w:r>
      <w:r>
        <w:rPr>
          <w:rFonts w:ascii="Arial" w:eastAsiaTheme="minorEastAsia" w:hAnsi="Arial" w:cs="Arial"/>
        </w:rPr>
        <w:t xml:space="preserve">of the previous year in order to build excitement for the program. </w:t>
      </w:r>
      <w:r w:rsidR="005D6012">
        <w:rPr>
          <w:rFonts w:ascii="Arial" w:eastAsiaTheme="minorEastAsia" w:hAnsi="Arial" w:cs="Arial"/>
        </w:rPr>
        <w:t>All program a</w:t>
      </w:r>
      <w:r>
        <w:rPr>
          <w:rFonts w:ascii="Arial" w:eastAsiaTheme="minorEastAsia" w:hAnsi="Arial" w:cs="Arial"/>
        </w:rPr>
        <w:t xml:space="preserve">pplications will open </w:t>
      </w:r>
      <w:r w:rsidR="00702B7B">
        <w:rPr>
          <w:rFonts w:ascii="Arial" w:eastAsiaTheme="minorEastAsia" w:hAnsi="Arial" w:cs="Arial"/>
        </w:rPr>
        <w:t>at the start of the fall semester</w:t>
      </w:r>
      <w:r>
        <w:rPr>
          <w:rFonts w:ascii="Arial" w:eastAsiaTheme="minorEastAsia" w:hAnsi="Arial" w:cs="Arial"/>
        </w:rPr>
        <w:t>.</w:t>
      </w:r>
    </w:p>
    <w:p w14:paraId="21F34132" w14:textId="5795C8F4" w:rsidR="500BBD9D" w:rsidRDefault="005D6012" w:rsidP="00591D77">
      <w:pPr>
        <w:rPr>
          <w:rFonts w:ascii="Arial" w:eastAsiaTheme="minorEastAsia" w:hAnsi="Arial" w:cs="Arial"/>
        </w:rPr>
      </w:pPr>
      <w:r>
        <w:rPr>
          <w:rFonts w:ascii="Arial" w:eastAsiaTheme="minorEastAsia" w:hAnsi="Arial" w:cs="Arial"/>
        </w:rPr>
        <w:t>Summer</w:t>
      </w:r>
      <w:r w:rsidR="00591D77">
        <w:rPr>
          <w:rFonts w:ascii="Arial" w:eastAsiaTheme="minorEastAsia" w:hAnsi="Arial" w:cs="Arial"/>
        </w:rPr>
        <w:t xml:space="preserve"> programs are listed on the Mercer Abroad website as early as</w:t>
      </w:r>
      <w:r w:rsidR="2E140F70" w:rsidRPr="002425C7">
        <w:rPr>
          <w:rFonts w:ascii="Arial" w:eastAsiaTheme="minorEastAsia" w:hAnsi="Arial" w:cs="Arial"/>
          <w:b/>
          <w:bCs/>
        </w:rPr>
        <w:t xml:space="preserve"> June</w:t>
      </w:r>
      <w:r>
        <w:rPr>
          <w:rFonts w:ascii="Arial" w:eastAsiaTheme="minorEastAsia" w:hAnsi="Arial" w:cs="Arial"/>
          <w:b/>
          <w:bCs/>
        </w:rPr>
        <w:t xml:space="preserve">, </w:t>
      </w:r>
      <w:r w:rsidRPr="005D6012">
        <w:rPr>
          <w:rFonts w:ascii="Arial" w:eastAsiaTheme="minorEastAsia" w:hAnsi="Arial" w:cs="Arial"/>
          <w:bCs/>
        </w:rPr>
        <w:t>before applications open</w:t>
      </w:r>
      <w:r>
        <w:rPr>
          <w:rFonts w:ascii="Arial" w:eastAsiaTheme="minorEastAsia" w:hAnsi="Arial" w:cs="Arial"/>
          <w:b/>
          <w:bCs/>
        </w:rPr>
        <w:t>,</w:t>
      </w:r>
      <w:r w:rsidR="2E140F70" w:rsidRPr="002425C7">
        <w:rPr>
          <w:rFonts w:ascii="Arial" w:eastAsiaTheme="minorEastAsia" w:hAnsi="Arial" w:cs="Arial"/>
        </w:rPr>
        <w:t xml:space="preserve"> </w:t>
      </w:r>
      <w:r w:rsidR="00591D77">
        <w:rPr>
          <w:rFonts w:ascii="Arial" w:eastAsiaTheme="minorEastAsia" w:hAnsi="Arial" w:cs="Arial"/>
        </w:rPr>
        <w:t>of the previous year</w:t>
      </w:r>
      <w:r>
        <w:rPr>
          <w:rFonts w:ascii="Arial" w:eastAsiaTheme="minorEastAsia" w:hAnsi="Arial" w:cs="Arial"/>
        </w:rPr>
        <w:t>.</w:t>
      </w:r>
      <w:r w:rsidR="00266004">
        <w:rPr>
          <w:rFonts w:ascii="Arial" w:eastAsiaTheme="minorEastAsia" w:hAnsi="Arial" w:cs="Arial"/>
        </w:rPr>
        <w:t xml:space="preserve"> This allows for recruitment over the summer before the applications open at the start of the fall semester.</w:t>
      </w:r>
    </w:p>
    <w:p w14:paraId="774F62BF" w14:textId="5144B378" w:rsidR="007D0BFA" w:rsidRPr="00591D77" w:rsidRDefault="007D0BFA" w:rsidP="00591D77">
      <w:pPr>
        <w:rPr>
          <w:rFonts w:ascii="Arial" w:hAnsi="Arial" w:cs="Arial"/>
        </w:rPr>
      </w:pPr>
      <w:r>
        <w:rPr>
          <w:rFonts w:ascii="Arial" w:hAnsi="Arial" w:cs="Arial"/>
        </w:rPr>
        <w:t>Recruitment is an ongoing process and typically may not end until after a program application deadline, especially if student enrollment is low. Detailed information regarding recruitment practices is located in Section 3 of this handbook.</w:t>
      </w:r>
    </w:p>
    <w:p w14:paraId="794EA006" w14:textId="75D17FF0" w:rsidR="56A5370B" w:rsidRDefault="56A5370B" w:rsidP="00D5607F">
      <w:pPr>
        <w:pStyle w:val="Heading3"/>
      </w:pPr>
      <w:bookmarkStart w:id="6" w:name="_Toc48658948"/>
      <w:r w:rsidRPr="002425C7">
        <w:t>Student Application Deadlines</w:t>
      </w:r>
      <w:bookmarkEnd w:id="6"/>
    </w:p>
    <w:p w14:paraId="2B6D1F65" w14:textId="77777777" w:rsidR="00F70B00" w:rsidRPr="002425C7" w:rsidRDefault="00F70B00" w:rsidP="00F70B00">
      <w:pPr>
        <w:spacing w:line="240" w:lineRule="auto"/>
        <w:rPr>
          <w:rFonts w:ascii="Arial" w:hAnsi="Arial" w:cs="Arial"/>
        </w:rPr>
      </w:pPr>
      <w:r w:rsidRPr="002425C7">
        <w:rPr>
          <w:rFonts w:ascii="Arial" w:eastAsiaTheme="minorEastAsia" w:hAnsi="Arial" w:cs="Arial"/>
          <w:b/>
          <w:bCs/>
        </w:rPr>
        <w:t>October 15:</w:t>
      </w:r>
      <w:r w:rsidRPr="002425C7">
        <w:rPr>
          <w:rFonts w:ascii="Arial" w:eastAsiaTheme="minorEastAsia" w:hAnsi="Arial" w:cs="Arial"/>
        </w:rPr>
        <w:t xml:space="preserve"> Spring Break Programs</w:t>
      </w:r>
    </w:p>
    <w:p w14:paraId="635ABF63" w14:textId="6141E43F" w:rsidR="00F70B00" w:rsidRDefault="00F70B00" w:rsidP="00F70B00">
      <w:pPr>
        <w:spacing w:line="240" w:lineRule="auto"/>
        <w:rPr>
          <w:rFonts w:ascii="Arial" w:hAnsi="Arial" w:cs="Arial"/>
        </w:rPr>
      </w:pPr>
      <w:r w:rsidRPr="002425C7">
        <w:rPr>
          <w:rFonts w:ascii="Arial" w:eastAsiaTheme="minorEastAsia" w:hAnsi="Arial" w:cs="Arial"/>
          <w:b/>
          <w:bCs/>
        </w:rPr>
        <w:t xml:space="preserve">February 15: </w:t>
      </w:r>
      <w:r w:rsidRPr="002425C7">
        <w:rPr>
          <w:rFonts w:ascii="Arial" w:eastAsiaTheme="minorEastAsia" w:hAnsi="Arial" w:cs="Arial"/>
        </w:rPr>
        <w:t>Summer Program</w:t>
      </w:r>
      <w:r>
        <w:rPr>
          <w:rFonts w:ascii="Arial" w:eastAsiaTheme="minorEastAsia" w:hAnsi="Arial" w:cs="Arial"/>
        </w:rPr>
        <w:t>s</w:t>
      </w:r>
    </w:p>
    <w:p w14:paraId="01261885" w14:textId="71325DA4" w:rsidR="006B6792" w:rsidRPr="006B6792" w:rsidRDefault="006B6792" w:rsidP="006B6792">
      <w:pPr>
        <w:rPr>
          <w:rFonts w:ascii="Arial" w:hAnsi="Arial" w:cs="Arial"/>
        </w:rPr>
      </w:pPr>
      <w:r>
        <w:rPr>
          <w:rFonts w:ascii="Arial" w:hAnsi="Arial" w:cs="Arial"/>
        </w:rPr>
        <w:t>All program participants are required to complete an application through the Mercer Abroad website via a platform called Terra Dotta. This platform allows the collection of associated program documents. Faculty leaders can access students</w:t>
      </w:r>
      <w:r w:rsidR="00B714F5">
        <w:rPr>
          <w:rFonts w:ascii="Arial" w:hAnsi="Arial" w:cs="Arial"/>
        </w:rPr>
        <w:t>’</w:t>
      </w:r>
      <w:r>
        <w:rPr>
          <w:rFonts w:ascii="Arial" w:hAnsi="Arial" w:cs="Arial"/>
        </w:rPr>
        <w:t xml:space="preserve"> applications via Terra Dotta after completing training with the Mercer Abroad office and will be able to issue program acceptances to students directly through the platform. Once the following deadlines pass, students will no longer be able to submit program applications</w:t>
      </w:r>
      <w:r w:rsidR="0004381E">
        <w:rPr>
          <w:rFonts w:ascii="Arial" w:hAnsi="Arial" w:cs="Arial"/>
        </w:rPr>
        <w:t>; however, Mercer Abroad can work with faculty members to extend deadlines by a week or two if it seems that enrollment goals are nearly met.</w:t>
      </w:r>
    </w:p>
    <w:p w14:paraId="1DF0DF9A" w14:textId="35DB2E23" w:rsidR="00602BE0" w:rsidRDefault="00602BE0" w:rsidP="00602BE0">
      <w:pPr>
        <w:pStyle w:val="Heading4"/>
        <w:rPr>
          <w:rFonts w:eastAsiaTheme="minorEastAsia"/>
          <w:i w:val="0"/>
        </w:rPr>
      </w:pPr>
      <w:r w:rsidRPr="00234F5A">
        <w:rPr>
          <w:rFonts w:eastAsiaTheme="minorEastAsia"/>
          <w:i w:val="0"/>
        </w:rPr>
        <w:t xml:space="preserve">Student </w:t>
      </w:r>
      <w:r w:rsidR="007C04A7">
        <w:rPr>
          <w:rFonts w:eastAsiaTheme="minorEastAsia"/>
          <w:i w:val="0"/>
        </w:rPr>
        <w:t>Deposit</w:t>
      </w:r>
      <w:r w:rsidRPr="00234F5A">
        <w:rPr>
          <w:rFonts w:eastAsiaTheme="minorEastAsia"/>
          <w:i w:val="0"/>
        </w:rPr>
        <w:t xml:space="preserve"> Deadlines</w:t>
      </w:r>
    </w:p>
    <w:p w14:paraId="55272A34" w14:textId="45E155AD" w:rsidR="007C04A7" w:rsidRPr="007757B2" w:rsidRDefault="007C04A7" w:rsidP="00F70B00">
      <w:pPr>
        <w:spacing w:line="240" w:lineRule="auto"/>
        <w:rPr>
          <w:rFonts w:ascii="Arial" w:eastAsiaTheme="minorEastAsia" w:hAnsi="Arial" w:cs="Arial"/>
          <w:bCs/>
        </w:rPr>
      </w:pPr>
      <w:r>
        <w:rPr>
          <w:rFonts w:ascii="Arial" w:eastAsiaTheme="minorEastAsia" w:hAnsi="Arial" w:cs="Arial"/>
          <w:b/>
          <w:bCs/>
        </w:rPr>
        <w:t xml:space="preserve">November 1: </w:t>
      </w:r>
      <w:r>
        <w:rPr>
          <w:rFonts w:ascii="Arial" w:eastAsiaTheme="minorEastAsia" w:hAnsi="Arial" w:cs="Arial"/>
          <w:bCs/>
        </w:rPr>
        <w:t>Spring Break Programs</w:t>
      </w:r>
    </w:p>
    <w:p w14:paraId="1DA4C506" w14:textId="535FAD2A" w:rsidR="007C04A7" w:rsidRPr="00250EFE" w:rsidRDefault="007C04A7" w:rsidP="00250EFE">
      <w:pPr>
        <w:spacing w:line="240" w:lineRule="auto"/>
        <w:rPr>
          <w:rFonts w:ascii="Arial" w:eastAsiaTheme="minorEastAsia" w:hAnsi="Arial" w:cs="Arial"/>
          <w:bCs/>
        </w:rPr>
      </w:pPr>
      <w:r>
        <w:rPr>
          <w:rFonts w:ascii="Arial" w:eastAsiaTheme="minorEastAsia" w:hAnsi="Arial" w:cs="Arial"/>
          <w:b/>
          <w:bCs/>
        </w:rPr>
        <w:t xml:space="preserve">March 1: </w:t>
      </w:r>
      <w:r>
        <w:rPr>
          <w:rFonts w:ascii="Arial" w:eastAsiaTheme="minorEastAsia" w:hAnsi="Arial" w:cs="Arial"/>
          <w:bCs/>
        </w:rPr>
        <w:t>Summer Programs</w:t>
      </w:r>
    </w:p>
    <w:p w14:paraId="50455A64" w14:textId="3FFF3099" w:rsidR="00E237B7" w:rsidRDefault="55D5A969" w:rsidP="00591D77">
      <w:pPr>
        <w:rPr>
          <w:rFonts w:ascii="Arial" w:eastAsiaTheme="minorEastAsia" w:hAnsi="Arial" w:cs="Arial"/>
        </w:rPr>
      </w:pPr>
      <w:r w:rsidRPr="002425C7">
        <w:rPr>
          <w:rFonts w:ascii="Arial" w:eastAsiaTheme="minorEastAsia" w:hAnsi="Arial" w:cs="Arial"/>
        </w:rPr>
        <w:t xml:space="preserve">Once </w:t>
      </w:r>
      <w:r w:rsidR="007757B2">
        <w:rPr>
          <w:rFonts w:ascii="Arial" w:eastAsiaTheme="minorEastAsia" w:hAnsi="Arial" w:cs="Arial"/>
        </w:rPr>
        <w:t xml:space="preserve">students have been </w:t>
      </w:r>
      <w:r w:rsidRPr="002425C7">
        <w:rPr>
          <w:rFonts w:ascii="Arial" w:eastAsiaTheme="minorEastAsia" w:hAnsi="Arial" w:cs="Arial"/>
        </w:rPr>
        <w:t>accepted</w:t>
      </w:r>
      <w:r w:rsidR="5DCC6679" w:rsidRPr="002425C7">
        <w:rPr>
          <w:rFonts w:ascii="Arial" w:eastAsiaTheme="minorEastAsia" w:hAnsi="Arial" w:cs="Arial"/>
        </w:rPr>
        <w:t xml:space="preserve"> </w:t>
      </w:r>
      <w:r w:rsidR="4604903A" w:rsidRPr="002425C7">
        <w:rPr>
          <w:rFonts w:ascii="Arial" w:eastAsiaTheme="minorEastAsia" w:hAnsi="Arial" w:cs="Arial"/>
        </w:rPr>
        <w:t>into a program</w:t>
      </w:r>
      <w:r w:rsidR="007757B2">
        <w:rPr>
          <w:rFonts w:ascii="Arial" w:eastAsiaTheme="minorEastAsia" w:hAnsi="Arial" w:cs="Arial"/>
        </w:rPr>
        <w:t>,</w:t>
      </w:r>
      <w:r w:rsidR="4604903A" w:rsidRPr="002425C7">
        <w:rPr>
          <w:rFonts w:ascii="Arial" w:eastAsiaTheme="minorEastAsia" w:hAnsi="Arial" w:cs="Arial"/>
        </w:rPr>
        <w:t xml:space="preserve"> </w:t>
      </w:r>
      <w:r w:rsidRPr="002425C7">
        <w:rPr>
          <w:rFonts w:ascii="Arial" w:eastAsiaTheme="minorEastAsia" w:hAnsi="Arial" w:cs="Arial"/>
        </w:rPr>
        <w:t>they must pay</w:t>
      </w:r>
      <w:r w:rsidR="006F3E68">
        <w:rPr>
          <w:rFonts w:ascii="Arial" w:eastAsiaTheme="minorEastAsia" w:hAnsi="Arial" w:cs="Arial"/>
        </w:rPr>
        <w:t xml:space="preserve"> $575 by the deposit deadline. This fee includes</w:t>
      </w:r>
      <w:r w:rsidRPr="002425C7">
        <w:rPr>
          <w:rFonts w:ascii="Arial" w:eastAsiaTheme="minorEastAsia" w:hAnsi="Arial" w:cs="Arial"/>
        </w:rPr>
        <w:t xml:space="preserve"> </w:t>
      </w:r>
      <w:r w:rsidR="007757B2">
        <w:rPr>
          <w:rFonts w:ascii="Arial" w:eastAsiaTheme="minorEastAsia" w:hAnsi="Arial" w:cs="Arial"/>
        </w:rPr>
        <w:t xml:space="preserve">a) the $75 study abroad fee, and b) </w:t>
      </w:r>
      <w:r w:rsidRPr="002425C7">
        <w:rPr>
          <w:rFonts w:ascii="Arial" w:eastAsiaTheme="minorEastAsia" w:hAnsi="Arial" w:cs="Arial"/>
        </w:rPr>
        <w:t>a non-refundable $5</w:t>
      </w:r>
      <w:r w:rsidR="007757B2">
        <w:rPr>
          <w:rFonts w:ascii="Arial" w:eastAsiaTheme="minorEastAsia" w:hAnsi="Arial" w:cs="Arial"/>
        </w:rPr>
        <w:t xml:space="preserve">00 program </w:t>
      </w:r>
      <w:r w:rsidRPr="002425C7">
        <w:rPr>
          <w:rFonts w:ascii="Arial" w:eastAsiaTheme="minorEastAsia" w:hAnsi="Arial" w:cs="Arial"/>
        </w:rPr>
        <w:t xml:space="preserve">deposit. </w:t>
      </w:r>
      <w:r w:rsidR="00234F5A">
        <w:rPr>
          <w:rFonts w:ascii="Arial" w:eastAsiaTheme="minorEastAsia" w:hAnsi="Arial" w:cs="Arial"/>
        </w:rPr>
        <w:t xml:space="preserve">Fees will be collected via the students’ Mercer account. Students with owed balances </w:t>
      </w:r>
      <w:r w:rsidR="00067AA5">
        <w:rPr>
          <w:rFonts w:ascii="Arial" w:eastAsiaTheme="minorEastAsia" w:hAnsi="Arial" w:cs="Arial"/>
        </w:rPr>
        <w:lastRenderedPageBreak/>
        <w:t>must reconcile their debt to the University before making deposits for study abroad programs. Should students submit these funds to an account with an outstanding balance, the funds will be applied to that balance and NOT to the study abroad program.</w:t>
      </w:r>
    </w:p>
    <w:p w14:paraId="3BF837F2" w14:textId="54E13F8C" w:rsidR="00932655" w:rsidRDefault="00932655" w:rsidP="00591D77">
      <w:pPr>
        <w:rPr>
          <w:rFonts w:ascii="Arial" w:eastAsiaTheme="minorEastAsia" w:hAnsi="Arial" w:cs="Arial"/>
        </w:rPr>
      </w:pPr>
      <w:r>
        <w:rPr>
          <w:rFonts w:ascii="Arial" w:eastAsiaTheme="minorEastAsia" w:hAnsi="Arial" w:cs="Arial"/>
        </w:rPr>
        <w:t>Students must clear all holds on their student accounts before deposits can me collected.</w:t>
      </w:r>
    </w:p>
    <w:p w14:paraId="193CE93E" w14:textId="7F649216" w:rsidR="007757B2" w:rsidRDefault="5EC5B96A" w:rsidP="00591D77">
      <w:pPr>
        <w:rPr>
          <w:rFonts w:ascii="Arial" w:eastAsiaTheme="minorEastAsia" w:hAnsi="Arial" w:cs="Arial"/>
        </w:rPr>
      </w:pPr>
      <w:r w:rsidRPr="002425C7">
        <w:rPr>
          <w:rFonts w:ascii="Arial" w:eastAsiaTheme="minorEastAsia" w:hAnsi="Arial" w:cs="Arial"/>
        </w:rPr>
        <w:t>The d</w:t>
      </w:r>
      <w:r w:rsidR="56A5370B" w:rsidRPr="002425C7">
        <w:rPr>
          <w:rFonts w:ascii="Arial" w:eastAsiaTheme="minorEastAsia" w:hAnsi="Arial" w:cs="Arial"/>
        </w:rPr>
        <w:t xml:space="preserve">eposit </w:t>
      </w:r>
      <w:r w:rsidR="007757B2">
        <w:rPr>
          <w:rFonts w:ascii="Arial" w:eastAsiaTheme="minorEastAsia" w:hAnsi="Arial" w:cs="Arial"/>
        </w:rPr>
        <w:t xml:space="preserve">is a portion of the total program fee, and refundable up until the program deposit deadline, which will be determined between the Mercer Abroad office and the program leader. </w:t>
      </w:r>
    </w:p>
    <w:p w14:paraId="2C1BFAD5" w14:textId="0779E0EF" w:rsidR="56A5370B" w:rsidRPr="002425C7" w:rsidRDefault="007757B2" w:rsidP="00591D77">
      <w:pPr>
        <w:rPr>
          <w:rFonts w:ascii="Arial" w:eastAsiaTheme="minorEastAsia" w:hAnsi="Arial" w:cs="Arial"/>
        </w:rPr>
      </w:pPr>
      <w:r>
        <w:rPr>
          <w:rFonts w:ascii="Arial" w:eastAsiaTheme="minorEastAsia" w:hAnsi="Arial" w:cs="Arial"/>
        </w:rPr>
        <w:t>After the deposit deadline, program leaders may use these funds to pay portions of the program costs.</w:t>
      </w:r>
    </w:p>
    <w:p w14:paraId="2F064521" w14:textId="0CAA74BC" w:rsidR="007C29A0" w:rsidRDefault="007C29A0" w:rsidP="00D5607F">
      <w:pPr>
        <w:pStyle w:val="Heading3"/>
      </w:pPr>
      <w:bookmarkStart w:id="7" w:name="_Toc48658949"/>
      <w:r>
        <w:t>Final Payment Deadline</w:t>
      </w:r>
      <w:bookmarkEnd w:id="7"/>
    </w:p>
    <w:p w14:paraId="024CF77D" w14:textId="5ACD1DC1" w:rsidR="00964AEC" w:rsidRDefault="00964AEC" w:rsidP="00964AEC">
      <w:pPr>
        <w:rPr>
          <w:rFonts w:ascii="Arial" w:hAnsi="Arial" w:cs="Arial"/>
        </w:rPr>
      </w:pPr>
      <w:r>
        <w:rPr>
          <w:rFonts w:ascii="Arial" w:hAnsi="Arial" w:cs="Arial"/>
          <w:b/>
        </w:rPr>
        <w:t xml:space="preserve">January 5:  </w:t>
      </w:r>
      <w:r>
        <w:rPr>
          <w:rFonts w:ascii="Arial" w:hAnsi="Arial" w:cs="Arial"/>
        </w:rPr>
        <w:t>Spring Break Programs</w:t>
      </w:r>
    </w:p>
    <w:p w14:paraId="09FB69A1" w14:textId="37CD40AD" w:rsidR="00964AEC" w:rsidRPr="00964AEC" w:rsidRDefault="00964AEC" w:rsidP="00964AEC">
      <w:pPr>
        <w:rPr>
          <w:rFonts w:ascii="Arial" w:hAnsi="Arial" w:cs="Arial"/>
        </w:rPr>
      </w:pPr>
      <w:r>
        <w:rPr>
          <w:rFonts w:ascii="Arial" w:hAnsi="Arial" w:cs="Arial"/>
          <w:b/>
        </w:rPr>
        <w:t xml:space="preserve">April 1:  </w:t>
      </w:r>
      <w:r>
        <w:rPr>
          <w:rFonts w:ascii="Arial" w:hAnsi="Arial" w:cs="Arial"/>
        </w:rPr>
        <w:t>Summer Programs</w:t>
      </w:r>
    </w:p>
    <w:p w14:paraId="231C04F6" w14:textId="7BD0B825" w:rsidR="00BB0C26" w:rsidRPr="007757B2" w:rsidRDefault="009D6057" w:rsidP="007757B2">
      <w:pPr>
        <w:rPr>
          <w:rFonts w:ascii="Arial" w:eastAsiaTheme="minorEastAsia" w:hAnsi="Arial" w:cs="Arial"/>
          <w:bCs/>
        </w:rPr>
      </w:pPr>
      <w:r>
        <w:rPr>
          <w:rFonts w:ascii="Arial" w:eastAsiaTheme="minorEastAsia" w:hAnsi="Arial" w:cs="Arial"/>
          <w:bCs/>
        </w:rPr>
        <w:t>After the deposit deadline, the remaining balance of the study abroad program fee will be</w:t>
      </w:r>
      <w:r w:rsidR="002062E3">
        <w:rPr>
          <w:rFonts w:ascii="Arial" w:eastAsiaTheme="minorEastAsia" w:hAnsi="Arial" w:cs="Arial"/>
          <w:bCs/>
        </w:rPr>
        <w:t xml:space="preserve"> applied to each student’s account. Students may elect to create a payment plan with the bursar in order to reconcile this debt if they are unable to pay the entire balance at this time. </w:t>
      </w:r>
      <w:r w:rsidR="00BB0C26">
        <w:rPr>
          <w:rFonts w:ascii="Arial" w:eastAsiaTheme="minorEastAsia" w:hAnsi="Arial" w:cs="Arial"/>
          <w:bCs/>
        </w:rPr>
        <w:t xml:space="preserve">All funds must be collected by the final payment deadlines to ensure program costs will be covered before program departure. </w:t>
      </w:r>
    </w:p>
    <w:p w14:paraId="05CC3E1B" w14:textId="4ABE6931" w:rsidR="007757B2" w:rsidRDefault="007757B2" w:rsidP="00D5607F">
      <w:pPr>
        <w:pStyle w:val="Heading3"/>
      </w:pPr>
      <w:bookmarkStart w:id="8" w:name="_Toc48658950"/>
      <w:r>
        <w:t>Program Orientations</w:t>
      </w:r>
      <w:bookmarkEnd w:id="8"/>
    </w:p>
    <w:p w14:paraId="79047D1E" w14:textId="3B720D98" w:rsidR="00A91E62" w:rsidRPr="00637228" w:rsidRDefault="00A91E62" w:rsidP="00A91E62">
      <w:pPr>
        <w:rPr>
          <w:rFonts w:ascii="Arial" w:eastAsiaTheme="minorEastAsia" w:hAnsi="Arial" w:cs="Arial"/>
        </w:rPr>
      </w:pPr>
      <w:r>
        <w:rPr>
          <w:rFonts w:ascii="Arial" w:eastAsiaTheme="minorEastAsia" w:hAnsi="Arial" w:cs="Arial"/>
          <w:b/>
        </w:rPr>
        <w:t xml:space="preserve">No fewer than 30 days before departure, </w:t>
      </w:r>
      <w:r>
        <w:rPr>
          <w:rFonts w:ascii="Arial" w:eastAsiaTheme="minorEastAsia" w:hAnsi="Arial" w:cs="Arial"/>
        </w:rPr>
        <w:t>p</w:t>
      </w:r>
      <w:r w:rsidRPr="00637228">
        <w:rPr>
          <w:rFonts w:ascii="Arial" w:eastAsiaTheme="minorEastAsia" w:hAnsi="Arial" w:cs="Arial"/>
        </w:rPr>
        <w:t xml:space="preserve">rogram leaders </w:t>
      </w:r>
      <w:r>
        <w:rPr>
          <w:rFonts w:ascii="Arial" w:eastAsiaTheme="minorEastAsia" w:hAnsi="Arial" w:cs="Arial"/>
        </w:rPr>
        <w:t xml:space="preserve">must </w:t>
      </w:r>
      <w:r w:rsidRPr="00637228">
        <w:rPr>
          <w:rFonts w:ascii="Arial" w:eastAsiaTheme="minorEastAsia" w:hAnsi="Arial" w:cs="Arial"/>
        </w:rPr>
        <w:t>submit finalized program itineraries</w:t>
      </w:r>
      <w:r w:rsidR="005933D1">
        <w:rPr>
          <w:rFonts w:ascii="Arial" w:eastAsiaTheme="minorEastAsia" w:hAnsi="Arial" w:cs="Arial"/>
        </w:rPr>
        <w:t xml:space="preserve">, overseas contact information, emergency contact information, </w:t>
      </w:r>
      <w:r w:rsidR="006A75FE">
        <w:rPr>
          <w:rFonts w:ascii="Arial" w:eastAsiaTheme="minorEastAsia" w:hAnsi="Arial" w:cs="Arial"/>
        </w:rPr>
        <w:t>and crisis management plans</w:t>
      </w:r>
      <w:r w:rsidRPr="00637228">
        <w:rPr>
          <w:rFonts w:ascii="Arial" w:eastAsiaTheme="minorEastAsia" w:hAnsi="Arial" w:cs="Arial"/>
        </w:rPr>
        <w:t xml:space="preserve"> </w:t>
      </w:r>
      <w:r>
        <w:rPr>
          <w:rFonts w:ascii="Arial" w:eastAsiaTheme="minorEastAsia" w:hAnsi="Arial" w:cs="Arial"/>
        </w:rPr>
        <w:t>to the Mercer Abroad office</w:t>
      </w:r>
      <w:r w:rsidRPr="00637228">
        <w:rPr>
          <w:rFonts w:ascii="Arial" w:eastAsiaTheme="minorEastAsia" w:hAnsi="Arial" w:cs="Arial"/>
        </w:rPr>
        <w:t>.</w:t>
      </w:r>
      <w:r>
        <w:rPr>
          <w:rFonts w:ascii="Arial" w:eastAsiaTheme="minorEastAsia" w:hAnsi="Arial" w:cs="Arial"/>
        </w:rPr>
        <w:t xml:space="preserve"> The final itinerary should be reviewed with the students during pre-departure orientation.</w:t>
      </w:r>
    </w:p>
    <w:p w14:paraId="4085AD42" w14:textId="77777777" w:rsidR="00243614" w:rsidRDefault="00A91E62" w:rsidP="00637228">
      <w:pPr>
        <w:rPr>
          <w:rFonts w:ascii="Arial" w:eastAsiaTheme="minorEastAsia" w:hAnsi="Arial" w:cs="Arial"/>
        </w:rPr>
      </w:pPr>
      <w:r>
        <w:rPr>
          <w:rFonts w:ascii="Arial" w:eastAsiaTheme="minorEastAsia" w:hAnsi="Arial" w:cs="Arial"/>
        </w:rPr>
        <w:t>P</w:t>
      </w:r>
      <w:r w:rsidR="52400F67" w:rsidRPr="00637228">
        <w:rPr>
          <w:rFonts w:ascii="Arial" w:eastAsiaTheme="minorEastAsia" w:hAnsi="Arial" w:cs="Arial"/>
        </w:rPr>
        <w:t>rogram leaders must h</w:t>
      </w:r>
      <w:r>
        <w:rPr>
          <w:rFonts w:ascii="Arial" w:eastAsiaTheme="minorEastAsia" w:hAnsi="Arial" w:cs="Arial"/>
        </w:rPr>
        <w:t>ost a</w:t>
      </w:r>
      <w:r w:rsidR="52400F67" w:rsidRPr="00637228">
        <w:rPr>
          <w:rFonts w:ascii="Arial" w:eastAsiaTheme="minorEastAsia" w:hAnsi="Arial" w:cs="Arial"/>
        </w:rPr>
        <w:t xml:space="preserve"> </w:t>
      </w:r>
      <w:r>
        <w:rPr>
          <w:rFonts w:ascii="Arial" w:eastAsiaTheme="minorEastAsia" w:hAnsi="Arial" w:cs="Arial"/>
        </w:rPr>
        <w:t xml:space="preserve">mandatory </w:t>
      </w:r>
      <w:r w:rsidR="52400F67" w:rsidRPr="00637228">
        <w:rPr>
          <w:rFonts w:ascii="Arial" w:eastAsiaTheme="minorEastAsia" w:hAnsi="Arial" w:cs="Arial"/>
        </w:rPr>
        <w:t>pre-departure orientation</w:t>
      </w:r>
      <w:r>
        <w:rPr>
          <w:rFonts w:ascii="Arial" w:eastAsiaTheme="minorEastAsia" w:hAnsi="Arial" w:cs="Arial"/>
        </w:rPr>
        <w:t xml:space="preserve"> </w:t>
      </w:r>
      <w:r w:rsidR="7A1CC2C8" w:rsidRPr="00637228">
        <w:rPr>
          <w:rFonts w:ascii="Arial" w:eastAsiaTheme="minorEastAsia" w:hAnsi="Arial" w:cs="Arial"/>
        </w:rPr>
        <w:t xml:space="preserve">with </w:t>
      </w:r>
      <w:r>
        <w:rPr>
          <w:rFonts w:ascii="Arial" w:eastAsiaTheme="minorEastAsia" w:hAnsi="Arial" w:cs="Arial"/>
        </w:rPr>
        <w:t xml:space="preserve">all </w:t>
      </w:r>
      <w:r w:rsidR="7A1CC2C8" w:rsidRPr="00637228">
        <w:rPr>
          <w:rFonts w:ascii="Arial" w:eastAsiaTheme="minorEastAsia" w:hAnsi="Arial" w:cs="Arial"/>
        </w:rPr>
        <w:t>program participants.</w:t>
      </w:r>
      <w:r>
        <w:rPr>
          <w:rFonts w:ascii="Arial" w:eastAsiaTheme="minorEastAsia" w:hAnsi="Arial" w:cs="Arial"/>
        </w:rPr>
        <w:t xml:space="preserve"> Orientations should cover the program itinerary and related program- and country-specific information, include instructions for group travel departure or meeting locations for students traveling independently, and address budgeting issues and crisis planning. </w:t>
      </w:r>
    </w:p>
    <w:p w14:paraId="5611E66E" w14:textId="7174D65D" w:rsidR="56A5370B" w:rsidRPr="00A91E62" w:rsidRDefault="00A91E62" w:rsidP="00637228">
      <w:pPr>
        <w:rPr>
          <w:rFonts w:ascii="Arial" w:eastAsiaTheme="minorEastAsia" w:hAnsi="Arial" w:cs="Arial"/>
          <w:b/>
        </w:rPr>
      </w:pPr>
      <w:r>
        <w:rPr>
          <w:rFonts w:ascii="Arial" w:eastAsiaTheme="minorEastAsia" w:hAnsi="Arial" w:cs="Arial"/>
        </w:rPr>
        <w:t xml:space="preserve">The Mercer Abroad staff </w:t>
      </w:r>
      <w:r w:rsidR="005933D1">
        <w:rPr>
          <w:rFonts w:ascii="Arial" w:eastAsiaTheme="minorEastAsia" w:hAnsi="Arial" w:cs="Arial"/>
        </w:rPr>
        <w:t>will present</w:t>
      </w:r>
      <w:r>
        <w:rPr>
          <w:rFonts w:ascii="Arial" w:eastAsiaTheme="minorEastAsia" w:hAnsi="Arial" w:cs="Arial"/>
        </w:rPr>
        <w:t xml:space="preserve"> material relevant to the services offered through International Programs, including </w:t>
      </w:r>
      <w:r w:rsidR="005933D1">
        <w:rPr>
          <w:rFonts w:ascii="Arial" w:eastAsiaTheme="minorEastAsia" w:hAnsi="Arial" w:cs="Arial"/>
        </w:rPr>
        <w:t xml:space="preserve">program financial matters, health and safety abroad, travel advice, and online resources. </w:t>
      </w:r>
    </w:p>
    <w:p w14:paraId="0CEAC805" w14:textId="117681C6" w:rsidR="56A5370B" w:rsidRPr="00CF7D34" w:rsidRDefault="00CF7D34" w:rsidP="00D5607F">
      <w:pPr>
        <w:pStyle w:val="Heading3"/>
      </w:pPr>
      <w:bookmarkStart w:id="9" w:name="_Toc48658951"/>
      <w:r>
        <w:t>Budget Reconciliations and Incident Reports</w:t>
      </w:r>
      <w:bookmarkEnd w:id="9"/>
      <w:r w:rsidR="56A5370B" w:rsidRPr="00CF7D34">
        <w:t xml:space="preserve"> </w:t>
      </w:r>
    </w:p>
    <w:p w14:paraId="795708BB" w14:textId="77777777" w:rsidR="009B5435" w:rsidRDefault="00243614" w:rsidP="00637228">
      <w:pPr>
        <w:rPr>
          <w:rFonts w:ascii="Arial" w:eastAsiaTheme="minorEastAsia" w:hAnsi="Arial" w:cs="Arial"/>
        </w:rPr>
      </w:pPr>
      <w:r>
        <w:rPr>
          <w:rFonts w:ascii="Arial" w:eastAsiaTheme="minorEastAsia" w:hAnsi="Arial" w:cs="Arial"/>
          <w:b/>
          <w:bCs/>
        </w:rPr>
        <w:t xml:space="preserve">No more than </w:t>
      </w:r>
      <w:r w:rsidR="56A5370B" w:rsidRPr="002425C7">
        <w:rPr>
          <w:rFonts w:ascii="Arial" w:eastAsiaTheme="minorEastAsia" w:hAnsi="Arial" w:cs="Arial"/>
          <w:b/>
          <w:bCs/>
        </w:rPr>
        <w:t xml:space="preserve">30 </w:t>
      </w:r>
      <w:r w:rsidR="2C4C966C" w:rsidRPr="002425C7">
        <w:rPr>
          <w:rFonts w:ascii="Arial" w:eastAsiaTheme="minorEastAsia" w:hAnsi="Arial" w:cs="Arial"/>
          <w:b/>
          <w:bCs/>
        </w:rPr>
        <w:t>d</w:t>
      </w:r>
      <w:r w:rsidR="56A5370B" w:rsidRPr="002425C7">
        <w:rPr>
          <w:rFonts w:ascii="Arial" w:eastAsiaTheme="minorEastAsia" w:hAnsi="Arial" w:cs="Arial"/>
          <w:b/>
          <w:bCs/>
        </w:rPr>
        <w:t xml:space="preserve">ays following </w:t>
      </w:r>
      <w:r>
        <w:rPr>
          <w:rFonts w:ascii="Arial" w:eastAsiaTheme="minorEastAsia" w:hAnsi="Arial" w:cs="Arial"/>
          <w:b/>
          <w:bCs/>
        </w:rPr>
        <w:t xml:space="preserve">a </w:t>
      </w:r>
      <w:r w:rsidR="431ECBD1" w:rsidRPr="002425C7">
        <w:rPr>
          <w:rFonts w:ascii="Arial" w:eastAsiaTheme="minorEastAsia" w:hAnsi="Arial" w:cs="Arial"/>
          <w:b/>
          <w:bCs/>
        </w:rPr>
        <w:t>study abroad program</w:t>
      </w:r>
      <w:r w:rsidR="56A5370B" w:rsidRPr="002425C7">
        <w:rPr>
          <w:rFonts w:ascii="Arial" w:eastAsiaTheme="minorEastAsia" w:hAnsi="Arial" w:cs="Arial"/>
          <w:b/>
          <w:bCs/>
        </w:rPr>
        <w:t xml:space="preserve"> </w:t>
      </w:r>
      <w:r w:rsidR="4579D1D8" w:rsidRPr="002425C7">
        <w:rPr>
          <w:rFonts w:ascii="Arial" w:eastAsiaTheme="minorEastAsia" w:hAnsi="Arial" w:cs="Arial"/>
          <w:b/>
          <w:bCs/>
        </w:rPr>
        <w:t>e</w:t>
      </w:r>
      <w:r w:rsidR="56A5370B" w:rsidRPr="002425C7">
        <w:rPr>
          <w:rFonts w:ascii="Arial" w:eastAsiaTheme="minorEastAsia" w:hAnsi="Arial" w:cs="Arial"/>
          <w:b/>
          <w:bCs/>
        </w:rPr>
        <w:t xml:space="preserve">nd </w:t>
      </w:r>
      <w:r w:rsidR="29E048AB" w:rsidRPr="002425C7">
        <w:rPr>
          <w:rFonts w:ascii="Arial" w:eastAsiaTheme="minorEastAsia" w:hAnsi="Arial" w:cs="Arial"/>
          <w:b/>
          <w:bCs/>
        </w:rPr>
        <w:t>d</w:t>
      </w:r>
      <w:r w:rsidR="56A5370B" w:rsidRPr="002425C7">
        <w:rPr>
          <w:rFonts w:ascii="Arial" w:eastAsiaTheme="minorEastAsia" w:hAnsi="Arial" w:cs="Arial"/>
          <w:b/>
          <w:bCs/>
        </w:rPr>
        <w:t>ate</w:t>
      </w:r>
      <w:r>
        <w:rPr>
          <w:rFonts w:ascii="Arial" w:eastAsiaTheme="minorEastAsia" w:hAnsi="Arial" w:cs="Arial"/>
        </w:rPr>
        <w:t>, or before June 25 for programs traveling during the Summer 1 term, p</w:t>
      </w:r>
      <w:r w:rsidR="067FAF43" w:rsidRPr="002425C7">
        <w:rPr>
          <w:rFonts w:ascii="Arial" w:eastAsiaTheme="minorEastAsia" w:hAnsi="Arial" w:cs="Arial"/>
        </w:rPr>
        <w:t>rogram leader</w:t>
      </w:r>
      <w:r w:rsidR="56A5370B" w:rsidRPr="002425C7">
        <w:rPr>
          <w:rFonts w:ascii="Arial" w:eastAsiaTheme="minorEastAsia" w:hAnsi="Arial" w:cs="Arial"/>
        </w:rPr>
        <w:t xml:space="preserve">s </w:t>
      </w:r>
      <w:r>
        <w:rPr>
          <w:rFonts w:ascii="Arial" w:eastAsiaTheme="minorEastAsia" w:hAnsi="Arial" w:cs="Arial"/>
        </w:rPr>
        <w:t xml:space="preserve">must </w:t>
      </w:r>
      <w:r w:rsidR="56A5370B" w:rsidRPr="002425C7">
        <w:rPr>
          <w:rFonts w:ascii="Arial" w:eastAsiaTheme="minorEastAsia" w:hAnsi="Arial" w:cs="Arial"/>
        </w:rPr>
        <w:t>submit all budget reconciliations</w:t>
      </w:r>
      <w:r>
        <w:rPr>
          <w:rFonts w:ascii="Arial" w:eastAsiaTheme="minorEastAsia" w:hAnsi="Arial" w:cs="Arial"/>
        </w:rPr>
        <w:t>, including cash advance deposits and receipts</w:t>
      </w:r>
      <w:r w:rsidR="009B5435">
        <w:rPr>
          <w:rFonts w:ascii="Arial" w:eastAsiaTheme="minorEastAsia" w:hAnsi="Arial" w:cs="Arial"/>
        </w:rPr>
        <w:t xml:space="preserve"> and</w:t>
      </w:r>
      <w:r w:rsidR="56A5370B" w:rsidRPr="002425C7">
        <w:rPr>
          <w:rFonts w:ascii="Arial" w:eastAsiaTheme="minorEastAsia" w:hAnsi="Arial" w:cs="Arial"/>
        </w:rPr>
        <w:t xml:space="preserve"> reimbursement requests</w:t>
      </w:r>
      <w:r w:rsidR="009B5435">
        <w:rPr>
          <w:rFonts w:ascii="Arial" w:eastAsiaTheme="minorEastAsia" w:hAnsi="Arial" w:cs="Arial"/>
        </w:rPr>
        <w:t xml:space="preserve">. </w:t>
      </w:r>
    </w:p>
    <w:p w14:paraId="4A885398" w14:textId="0CC193FD" w:rsidR="009B5435" w:rsidRDefault="009B5435" w:rsidP="00637228">
      <w:pPr>
        <w:rPr>
          <w:rFonts w:ascii="Arial" w:eastAsiaTheme="minorEastAsia" w:hAnsi="Arial" w:cs="Arial"/>
        </w:rPr>
      </w:pPr>
      <w:r>
        <w:rPr>
          <w:rFonts w:ascii="Arial" w:eastAsiaTheme="minorEastAsia" w:hAnsi="Arial" w:cs="Arial"/>
        </w:rPr>
        <w:t>Additionally, any</w:t>
      </w:r>
      <w:r w:rsidR="56A5370B" w:rsidRPr="002425C7">
        <w:rPr>
          <w:rFonts w:ascii="Arial" w:eastAsiaTheme="minorEastAsia" w:hAnsi="Arial" w:cs="Arial"/>
        </w:rPr>
        <w:t xml:space="preserve"> program incident reports</w:t>
      </w:r>
      <w:r>
        <w:rPr>
          <w:rFonts w:ascii="Arial" w:eastAsiaTheme="minorEastAsia" w:hAnsi="Arial" w:cs="Arial"/>
        </w:rPr>
        <w:t xml:space="preserve"> must be completed and filed with the Mercer Abroad office within the 30-day post program period. Failure to report student-involved incidents may result in suspension of a faculty member’s ability to participate in or lead future programs abroad. </w:t>
      </w:r>
    </w:p>
    <w:p w14:paraId="4A1224F0" w14:textId="37DE2BB0" w:rsidR="009B5435" w:rsidRDefault="009B5435" w:rsidP="00637228">
      <w:pPr>
        <w:rPr>
          <w:rFonts w:ascii="Arial" w:eastAsiaTheme="minorEastAsia" w:hAnsi="Arial" w:cs="Arial"/>
        </w:rPr>
      </w:pPr>
      <w:r>
        <w:rPr>
          <w:rFonts w:ascii="Arial" w:eastAsiaTheme="minorEastAsia" w:hAnsi="Arial" w:cs="Arial"/>
        </w:rPr>
        <w:t>Any program assessments the faculty member would like to share with Mercer Abroad should also be submitted at this time. Assessments are especially helpful in developing recruitment materials for future programs.</w:t>
      </w:r>
    </w:p>
    <w:p w14:paraId="43695312" w14:textId="3B655850" w:rsidR="71A6CCD6" w:rsidRPr="00372351" w:rsidRDefault="5D0BE23E" w:rsidP="00915D08">
      <w:pPr>
        <w:pStyle w:val="Heading2"/>
      </w:pPr>
      <w:bookmarkStart w:id="10" w:name="_Toc48658952"/>
      <w:r w:rsidRPr="00372351">
        <w:lastRenderedPageBreak/>
        <w:t>Location &amp; Risk Asse</w:t>
      </w:r>
      <w:r w:rsidR="0E76557D" w:rsidRPr="00372351">
        <w:t>s</w:t>
      </w:r>
      <w:r w:rsidRPr="00372351">
        <w:t>sment</w:t>
      </w:r>
      <w:bookmarkEnd w:id="10"/>
      <w:r w:rsidRPr="00372351">
        <w:t xml:space="preserve"> </w:t>
      </w:r>
    </w:p>
    <w:p w14:paraId="58756A79" w14:textId="366DF7EB" w:rsidR="71A6CCD6" w:rsidRPr="002425C7" w:rsidRDefault="5D0BE23E" w:rsidP="01C993D8">
      <w:pPr>
        <w:rPr>
          <w:rFonts w:ascii="Arial" w:hAnsi="Arial" w:cs="Arial"/>
        </w:rPr>
      </w:pPr>
      <w:r w:rsidRPr="002425C7">
        <w:rPr>
          <w:rFonts w:ascii="Arial" w:eastAsia="Calibri" w:hAnsi="Arial" w:cs="Arial"/>
        </w:rPr>
        <w:t xml:space="preserve">When choosing the location for your program abroad, it is important to consider how the location adds value to the course you are teaching, or how the course you will teach will add an academic component to the destination. </w:t>
      </w:r>
    </w:p>
    <w:p w14:paraId="512E02BB" w14:textId="24C7B49B" w:rsidR="71A6CCD6" w:rsidRPr="002425C7" w:rsidRDefault="71A6CCD6" w:rsidP="01C993D8">
      <w:pPr>
        <w:rPr>
          <w:rFonts w:ascii="Arial" w:hAnsi="Arial" w:cs="Arial"/>
        </w:rPr>
      </w:pPr>
      <w:r w:rsidRPr="002425C7">
        <w:rPr>
          <w:rFonts w:ascii="Arial" w:hAnsi="Arial" w:cs="Arial"/>
        </w:rPr>
        <w:t xml:space="preserve">Before finalizing your program destination, be sure to check the </w:t>
      </w:r>
      <w:hyperlink r:id="rId17">
        <w:r w:rsidRPr="00FE47E5">
          <w:rPr>
            <w:rStyle w:val="Hyperlink"/>
            <w:rFonts w:ascii="Arial" w:hAnsi="Arial" w:cs="Arial"/>
            <w:color w:val="F76800"/>
          </w:rPr>
          <w:t>U.S. Department of State Travel Advisories</w:t>
        </w:r>
      </w:hyperlink>
      <w:r w:rsidR="0049423C" w:rsidRPr="00FE47E5">
        <w:rPr>
          <w:rFonts w:ascii="Arial" w:hAnsi="Arial" w:cs="Arial"/>
          <w:color w:val="F76800"/>
        </w:rPr>
        <w:t>.</w:t>
      </w:r>
      <w:r w:rsidR="0049423C">
        <w:rPr>
          <w:rFonts w:ascii="Arial" w:hAnsi="Arial" w:cs="Arial"/>
        </w:rPr>
        <w:t xml:space="preserve"> </w:t>
      </w:r>
      <w:r w:rsidR="06A22302" w:rsidRPr="002425C7">
        <w:rPr>
          <w:rFonts w:ascii="Arial" w:eastAsia="Calibri" w:hAnsi="Arial" w:cs="Arial"/>
        </w:rPr>
        <w:t>U</w:t>
      </w:r>
      <w:r w:rsidR="732C39C3" w:rsidRPr="002425C7">
        <w:rPr>
          <w:rFonts w:ascii="Arial" w:eastAsia="Calibri" w:hAnsi="Arial" w:cs="Arial"/>
        </w:rPr>
        <w:t xml:space="preserve">niversity policy related to </w:t>
      </w:r>
      <w:r w:rsidR="6FD3350C" w:rsidRPr="002425C7">
        <w:rPr>
          <w:rFonts w:ascii="Arial" w:eastAsia="Calibri" w:hAnsi="Arial" w:cs="Arial"/>
        </w:rPr>
        <w:t>these</w:t>
      </w:r>
      <w:r w:rsidR="732C39C3" w:rsidRPr="002425C7">
        <w:rPr>
          <w:rFonts w:ascii="Arial" w:eastAsia="Calibri" w:hAnsi="Arial" w:cs="Arial"/>
        </w:rPr>
        <w:t xml:space="preserve"> travel advisories can impact the feasibility of your trip.</w:t>
      </w:r>
    </w:p>
    <w:p w14:paraId="26F6BD01" w14:textId="63565440" w:rsidR="004854E1" w:rsidRPr="000860AD" w:rsidRDefault="732C39C3">
      <w:pPr>
        <w:rPr>
          <w:rFonts w:ascii="Arial" w:hAnsi="Arial" w:cs="Arial"/>
        </w:rPr>
      </w:pPr>
      <w:r w:rsidRPr="002425C7">
        <w:rPr>
          <w:rFonts w:ascii="Arial" w:eastAsia="Calibri" w:hAnsi="Arial" w:cs="Arial"/>
        </w:rPr>
        <w:t>The U.S. State Department assigns each country</w:t>
      </w:r>
      <w:r w:rsidR="0049423C">
        <w:rPr>
          <w:rFonts w:ascii="Arial" w:eastAsia="Calibri" w:hAnsi="Arial" w:cs="Arial"/>
        </w:rPr>
        <w:t>,</w:t>
      </w:r>
      <w:r w:rsidRPr="002425C7">
        <w:rPr>
          <w:rFonts w:ascii="Arial" w:eastAsia="Calibri" w:hAnsi="Arial" w:cs="Arial"/>
        </w:rPr>
        <w:t xml:space="preserve"> or areas within a country</w:t>
      </w:r>
      <w:r w:rsidR="0049423C">
        <w:rPr>
          <w:rFonts w:ascii="Arial" w:eastAsia="Calibri" w:hAnsi="Arial" w:cs="Arial"/>
        </w:rPr>
        <w:t>,</w:t>
      </w:r>
      <w:r w:rsidRPr="002425C7">
        <w:rPr>
          <w:rFonts w:ascii="Arial" w:eastAsia="Calibri" w:hAnsi="Arial" w:cs="Arial"/>
        </w:rPr>
        <w:t xml:space="preserve"> an advisory level</w:t>
      </w:r>
      <w:r w:rsidR="004854E1">
        <w:rPr>
          <w:rFonts w:ascii="Arial" w:eastAsia="Calibri" w:hAnsi="Arial" w:cs="Arial"/>
        </w:rPr>
        <w:t xml:space="preserve"> associated with the level of potential risk </w:t>
      </w:r>
      <w:r w:rsidR="00FC17BB">
        <w:rPr>
          <w:rFonts w:ascii="Arial" w:eastAsia="Calibri" w:hAnsi="Arial" w:cs="Arial"/>
        </w:rPr>
        <w:t xml:space="preserve">for harm </w:t>
      </w:r>
      <w:r w:rsidR="004854E1">
        <w:rPr>
          <w:rFonts w:ascii="Arial" w:eastAsia="Calibri" w:hAnsi="Arial" w:cs="Arial"/>
        </w:rPr>
        <w:t xml:space="preserve">associated with a variety of factors such as crime, violence, </w:t>
      </w:r>
      <w:r w:rsidR="00FC17BB">
        <w:rPr>
          <w:rFonts w:ascii="Arial" w:eastAsia="Calibri" w:hAnsi="Arial" w:cs="Arial"/>
        </w:rPr>
        <w:t>disease, and natural disasters</w:t>
      </w:r>
      <w:r w:rsidRPr="002425C7">
        <w:rPr>
          <w:rFonts w:ascii="Arial" w:eastAsia="Calibri" w:hAnsi="Arial" w:cs="Arial"/>
        </w:rPr>
        <w:t xml:space="preserve">. </w:t>
      </w:r>
      <w:r w:rsidR="000860AD" w:rsidRPr="002425C7">
        <w:rPr>
          <w:rFonts w:ascii="Arial" w:eastAsia="Calibri" w:hAnsi="Arial" w:cs="Arial"/>
        </w:rPr>
        <w:t>These levels are:</w:t>
      </w:r>
    </w:p>
    <w:p w14:paraId="205EA2AB" w14:textId="05100AA1" w:rsidR="732C39C3" w:rsidRDefault="0049423C" w:rsidP="0049423C">
      <w:pPr>
        <w:pStyle w:val="ListParagraph"/>
        <w:rPr>
          <w:rFonts w:ascii="Arial" w:eastAsia="Calibri" w:hAnsi="Arial" w:cs="Arial"/>
        </w:rPr>
      </w:pPr>
      <w:r>
        <w:rPr>
          <w:rFonts w:ascii="Arial" w:eastAsia="Calibri" w:hAnsi="Arial" w:cs="Arial"/>
        </w:rPr>
        <w:t>Level 1</w:t>
      </w:r>
      <w:r>
        <w:rPr>
          <w:rFonts w:ascii="Arial" w:eastAsia="Calibri" w:hAnsi="Arial" w:cs="Arial"/>
        </w:rPr>
        <w:tab/>
      </w:r>
      <w:r>
        <w:rPr>
          <w:rFonts w:ascii="Arial" w:eastAsia="Calibri" w:hAnsi="Arial" w:cs="Arial"/>
        </w:rPr>
        <w:tab/>
        <w:t>(Blue)</w:t>
      </w:r>
      <w:r>
        <w:rPr>
          <w:rFonts w:ascii="Arial" w:eastAsia="Calibri" w:hAnsi="Arial" w:cs="Arial"/>
        </w:rPr>
        <w:tab/>
      </w:r>
      <w:r>
        <w:rPr>
          <w:rFonts w:ascii="Arial" w:eastAsia="Calibri" w:hAnsi="Arial" w:cs="Arial"/>
        </w:rPr>
        <w:tab/>
      </w:r>
      <w:r w:rsidR="732C39C3" w:rsidRPr="002425C7">
        <w:rPr>
          <w:rFonts w:ascii="Arial" w:eastAsia="Calibri" w:hAnsi="Arial" w:cs="Arial"/>
        </w:rPr>
        <w:t>Exercise normal precautions</w:t>
      </w:r>
    </w:p>
    <w:p w14:paraId="6C301D9E" w14:textId="200F3C7B" w:rsidR="732C39C3" w:rsidRPr="0049423C" w:rsidRDefault="0049423C" w:rsidP="0049423C">
      <w:pPr>
        <w:pStyle w:val="ListParagraph"/>
        <w:rPr>
          <w:rFonts w:ascii="Arial" w:eastAsiaTheme="minorEastAsia" w:hAnsi="Arial" w:cs="Arial"/>
        </w:rPr>
      </w:pPr>
      <w:r>
        <w:rPr>
          <w:rFonts w:ascii="Arial" w:eastAsiaTheme="minorEastAsia" w:hAnsi="Arial" w:cs="Arial"/>
        </w:rPr>
        <w:t>Level 2</w:t>
      </w:r>
      <w:r>
        <w:rPr>
          <w:rFonts w:ascii="Arial" w:eastAsiaTheme="minorEastAsia" w:hAnsi="Arial" w:cs="Arial"/>
        </w:rPr>
        <w:tab/>
      </w:r>
      <w:r>
        <w:rPr>
          <w:rFonts w:ascii="Arial" w:eastAsiaTheme="minorEastAsia" w:hAnsi="Arial" w:cs="Arial"/>
        </w:rPr>
        <w:tab/>
        <w:t>(Yellow)</w:t>
      </w:r>
      <w:r>
        <w:rPr>
          <w:rFonts w:ascii="Arial" w:eastAsiaTheme="minorEastAsia" w:hAnsi="Arial" w:cs="Arial"/>
        </w:rPr>
        <w:tab/>
      </w:r>
      <w:r w:rsidR="732C39C3" w:rsidRPr="0049423C">
        <w:rPr>
          <w:rFonts w:ascii="Arial" w:eastAsia="Calibri" w:hAnsi="Arial" w:cs="Arial"/>
        </w:rPr>
        <w:t>Exercise increased caution</w:t>
      </w:r>
    </w:p>
    <w:p w14:paraId="46983558" w14:textId="3960384F" w:rsidR="732C39C3" w:rsidRPr="002425C7" w:rsidRDefault="0049423C" w:rsidP="0049423C">
      <w:pPr>
        <w:pStyle w:val="ListParagraph"/>
        <w:rPr>
          <w:rFonts w:ascii="Arial" w:eastAsiaTheme="minorEastAsia" w:hAnsi="Arial" w:cs="Arial"/>
        </w:rPr>
      </w:pPr>
      <w:r>
        <w:rPr>
          <w:rFonts w:ascii="Arial" w:eastAsia="Calibri" w:hAnsi="Arial" w:cs="Arial"/>
        </w:rPr>
        <w:t>Level 3</w:t>
      </w:r>
      <w:r>
        <w:rPr>
          <w:rFonts w:ascii="Arial" w:eastAsia="Calibri" w:hAnsi="Arial" w:cs="Arial"/>
        </w:rPr>
        <w:tab/>
      </w:r>
      <w:r>
        <w:rPr>
          <w:rFonts w:ascii="Arial" w:eastAsia="Calibri" w:hAnsi="Arial" w:cs="Arial"/>
        </w:rPr>
        <w:tab/>
        <w:t>(Orange)</w:t>
      </w:r>
      <w:r>
        <w:rPr>
          <w:rFonts w:ascii="Arial" w:eastAsia="Calibri" w:hAnsi="Arial" w:cs="Arial"/>
        </w:rPr>
        <w:tab/>
      </w:r>
      <w:r w:rsidR="732C39C3" w:rsidRPr="002425C7">
        <w:rPr>
          <w:rFonts w:ascii="Arial" w:eastAsia="Calibri" w:hAnsi="Arial" w:cs="Arial"/>
        </w:rPr>
        <w:t>Reconsider travel</w:t>
      </w:r>
    </w:p>
    <w:p w14:paraId="228B3E45" w14:textId="07EA77F3" w:rsidR="732C39C3" w:rsidRPr="002425C7" w:rsidRDefault="0049423C" w:rsidP="0049423C">
      <w:pPr>
        <w:pStyle w:val="ListParagraph"/>
        <w:rPr>
          <w:rFonts w:ascii="Arial" w:eastAsiaTheme="minorEastAsia" w:hAnsi="Arial" w:cs="Arial"/>
        </w:rPr>
      </w:pPr>
      <w:r>
        <w:rPr>
          <w:rFonts w:ascii="Arial" w:eastAsia="Calibri" w:hAnsi="Arial" w:cs="Arial"/>
        </w:rPr>
        <w:t>Level 4</w:t>
      </w:r>
      <w:r>
        <w:rPr>
          <w:rFonts w:ascii="Arial" w:eastAsia="Calibri" w:hAnsi="Arial" w:cs="Arial"/>
        </w:rPr>
        <w:tab/>
      </w:r>
      <w:r>
        <w:rPr>
          <w:rFonts w:ascii="Arial" w:eastAsia="Calibri" w:hAnsi="Arial" w:cs="Arial"/>
        </w:rPr>
        <w:tab/>
        <w:t>(Red)</w:t>
      </w:r>
      <w:r>
        <w:rPr>
          <w:rFonts w:ascii="Arial" w:eastAsia="Calibri" w:hAnsi="Arial" w:cs="Arial"/>
        </w:rPr>
        <w:tab/>
      </w:r>
      <w:r>
        <w:rPr>
          <w:rFonts w:ascii="Arial" w:eastAsia="Calibri" w:hAnsi="Arial" w:cs="Arial"/>
        </w:rPr>
        <w:tab/>
      </w:r>
      <w:r w:rsidR="732C39C3" w:rsidRPr="002425C7">
        <w:rPr>
          <w:rFonts w:ascii="Arial" w:eastAsia="Calibri" w:hAnsi="Arial" w:cs="Arial"/>
        </w:rPr>
        <w:t>Do not travel</w:t>
      </w:r>
    </w:p>
    <w:p w14:paraId="2AF5B221" w14:textId="2C544B4A" w:rsidR="004854E1" w:rsidRDefault="004854E1" w:rsidP="01C993D8">
      <w:pPr>
        <w:rPr>
          <w:rFonts w:ascii="Arial" w:hAnsi="Arial" w:cs="Arial"/>
        </w:rPr>
      </w:pPr>
      <w:r w:rsidRPr="002425C7">
        <w:rPr>
          <w:rFonts w:ascii="Arial" w:hAnsi="Arial" w:cs="Arial"/>
        </w:rPr>
        <w:t>Some countries will have multiple travel advisories</w:t>
      </w:r>
      <w:r w:rsidR="00FC17BB">
        <w:rPr>
          <w:rFonts w:ascii="Arial" w:hAnsi="Arial" w:cs="Arial"/>
        </w:rPr>
        <w:t>.</w:t>
      </w:r>
    </w:p>
    <w:p w14:paraId="4E976E41" w14:textId="2EE53A2E" w:rsidR="0A6F0DC9" w:rsidRPr="002425C7" w:rsidRDefault="0A6F0DC9" w:rsidP="01C993D8">
      <w:pPr>
        <w:rPr>
          <w:rFonts w:ascii="Arial" w:hAnsi="Arial" w:cs="Arial"/>
        </w:rPr>
      </w:pPr>
      <w:r w:rsidRPr="002425C7">
        <w:rPr>
          <w:rFonts w:ascii="Arial" w:hAnsi="Arial" w:cs="Arial"/>
        </w:rPr>
        <w:t xml:space="preserve">Countries </w:t>
      </w:r>
      <w:r w:rsidR="0049423C">
        <w:rPr>
          <w:rFonts w:ascii="Arial" w:hAnsi="Arial" w:cs="Arial"/>
        </w:rPr>
        <w:t>with an overall rating of L</w:t>
      </w:r>
      <w:r w:rsidRPr="002425C7">
        <w:rPr>
          <w:rFonts w:ascii="Arial" w:hAnsi="Arial" w:cs="Arial"/>
        </w:rPr>
        <w:t xml:space="preserve">evel 1 or 2 are generally considered safe </w:t>
      </w:r>
      <w:r w:rsidR="004854E1">
        <w:rPr>
          <w:rFonts w:ascii="Arial" w:hAnsi="Arial" w:cs="Arial"/>
        </w:rPr>
        <w:t>for study abroad and are approved. Exceptions would be if a specific area within the country had a higher rating. In that case, Mercer Abroad would review the itinerary more closely to assess the risk of the program.</w:t>
      </w:r>
    </w:p>
    <w:p w14:paraId="20BE8E96" w14:textId="7527BCFF" w:rsidR="0070612D" w:rsidRPr="002425C7" w:rsidRDefault="00FC17BB" w:rsidP="0070612D">
      <w:pPr>
        <w:rPr>
          <w:rFonts w:ascii="Arial" w:hAnsi="Arial" w:cs="Arial"/>
        </w:rPr>
      </w:pPr>
      <w:r>
        <w:rPr>
          <w:rFonts w:ascii="Arial" w:eastAsia="Calibri" w:hAnsi="Arial" w:cs="Arial"/>
        </w:rPr>
        <w:t xml:space="preserve">Countries with an overall rating of Level 3 are considered potentially high-risk. </w:t>
      </w:r>
      <w:r w:rsidR="0070612D">
        <w:rPr>
          <w:rFonts w:ascii="Arial" w:eastAsia="Calibri" w:hAnsi="Arial" w:cs="Arial"/>
        </w:rPr>
        <w:t>If you are considering a program bound for a country with a Level 3 Travel Advisory, w</w:t>
      </w:r>
      <w:r w:rsidR="0070612D" w:rsidRPr="002425C7">
        <w:rPr>
          <w:rFonts w:ascii="Arial" w:eastAsia="Calibri" w:hAnsi="Arial" w:cs="Arial"/>
        </w:rPr>
        <w:t>e encourage you to consider whether your objectives could be met in a less sensitive location</w:t>
      </w:r>
      <w:r w:rsidR="0070612D">
        <w:rPr>
          <w:rFonts w:ascii="Arial" w:eastAsia="Calibri" w:hAnsi="Arial" w:cs="Arial"/>
        </w:rPr>
        <w:t xml:space="preserve">. </w:t>
      </w:r>
    </w:p>
    <w:p w14:paraId="0B2F338A" w14:textId="2DACDAC5" w:rsidR="0070612D" w:rsidRPr="002425C7" w:rsidRDefault="00FC17BB" w:rsidP="0070612D">
      <w:pPr>
        <w:rPr>
          <w:rFonts w:ascii="Arial" w:hAnsi="Arial" w:cs="Arial"/>
        </w:rPr>
      </w:pPr>
      <w:r>
        <w:rPr>
          <w:rFonts w:ascii="Arial" w:eastAsia="Calibri" w:hAnsi="Arial" w:cs="Arial"/>
        </w:rPr>
        <w:t xml:space="preserve">Faculty wishing to </w:t>
      </w:r>
      <w:r w:rsidR="0070612D">
        <w:rPr>
          <w:rFonts w:ascii="Arial" w:eastAsia="Calibri" w:hAnsi="Arial" w:cs="Arial"/>
        </w:rPr>
        <w:t xml:space="preserve">move forward with proposals to </w:t>
      </w:r>
      <w:r>
        <w:rPr>
          <w:rFonts w:ascii="Arial" w:eastAsia="Calibri" w:hAnsi="Arial" w:cs="Arial"/>
        </w:rPr>
        <w:t xml:space="preserve">travel with students to </w:t>
      </w:r>
      <w:r w:rsidR="0070612D">
        <w:rPr>
          <w:rFonts w:ascii="Arial" w:eastAsia="Calibri" w:hAnsi="Arial" w:cs="Arial"/>
        </w:rPr>
        <w:t>a location with a Level 3 Travel Advisory</w:t>
      </w:r>
      <w:r>
        <w:rPr>
          <w:rFonts w:ascii="Arial" w:eastAsia="Calibri" w:hAnsi="Arial" w:cs="Arial"/>
        </w:rPr>
        <w:t xml:space="preserve"> are required</w:t>
      </w:r>
      <w:r w:rsidR="732C39C3" w:rsidRPr="002425C7">
        <w:rPr>
          <w:rFonts w:ascii="Arial" w:eastAsia="Calibri" w:hAnsi="Arial" w:cs="Arial"/>
        </w:rPr>
        <w:t xml:space="preserve"> </w:t>
      </w:r>
      <w:r>
        <w:rPr>
          <w:rFonts w:ascii="Arial" w:eastAsia="Calibri" w:hAnsi="Arial" w:cs="Arial"/>
        </w:rPr>
        <w:t>to</w:t>
      </w:r>
      <w:r w:rsidR="732C39C3" w:rsidRPr="002425C7">
        <w:rPr>
          <w:rFonts w:ascii="Arial" w:eastAsia="Calibri" w:hAnsi="Arial" w:cs="Arial"/>
        </w:rPr>
        <w:t xml:space="preserve"> </w:t>
      </w:r>
      <w:r>
        <w:rPr>
          <w:rFonts w:ascii="Arial" w:eastAsia="Calibri" w:hAnsi="Arial" w:cs="Arial"/>
        </w:rPr>
        <w:t>submit a written justification explaining why the proposed program cannot be completed in a less risky location. The justification will be reviewed by the Mercer Abroad staff and potentially Mercer’s general counsel and the Provost.</w:t>
      </w:r>
      <w:r w:rsidR="0070612D">
        <w:rPr>
          <w:rFonts w:ascii="Arial" w:eastAsia="Calibri" w:hAnsi="Arial" w:cs="Arial"/>
        </w:rPr>
        <w:t xml:space="preserve"> It is</w:t>
      </w:r>
      <w:r w:rsidR="0070612D" w:rsidRPr="002425C7">
        <w:rPr>
          <w:rFonts w:ascii="Arial" w:eastAsia="Calibri" w:hAnsi="Arial" w:cs="Arial"/>
        </w:rPr>
        <w:t xml:space="preserve"> expect</w:t>
      </w:r>
      <w:r w:rsidR="0070612D">
        <w:rPr>
          <w:rFonts w:ascii="Arial" w:eastAsia="Calibri" w:hAnsi="Arial" w:cs="Arial"/>
        </w:rPr>
        <w:t>ed</w:t>
      </w:r>
      <w:r w:rsidR="0070612D" w:rsidRPr="002425C7">
        <w:rPr>
          <w:rFonts w:ascii="Arial" w:eastAsia="Calibri" w:hAnsi="Arial" w:cs="Arial"/>
        </w:rPr>
        <w:t xml:space="preserve"> that</w:t>
      </w:r>
      <w:r w:rsidR="0070612D">
        <w:rPr>
          <w:rFonts w:ascii="Arial" w:eastAsia="Calibri" w:hAnsi="Arial" w:cs="Arial"/>
        </w:rPr>
        <w:t xml:space="preserve"> the justification addresses whether</w:t>
      </w:r>
      <w:r w:rsidR="0070612D" w:rsidRPr="002425C7">
        <w:rPr>
          <w:rFonts w:ascii="Arial" w:eastAsia="Calibri" w:hAnsi="Arial" w:cs="Arial"/>
        </w:rPr>
        <w:t xml:space="preserve"> activities will take place in locations </w:t>
      </w:r>
      <w:r w:rsidR="0070612D">
        <w:rPr>
          <w:rFonts w:ascii="Arial" w:eastAsia="Calibri" w:hAnsi="Arial" w:cs="Arial"/>
        </w:rPr>
        <w:t xml:space="preserve">close to or </w:t>
      </w:r>
      <w:r w:rsidR="0070612D" w:rsidRPr="002425C7">
        <w:rPr>
          <w:rFonts w:ascii="Arial" w:eastAsia="Calibri" w:hAnsi="Arial" w:cs="Arial"/>
        </w:rPr>
        <w:t>removed from higher-level risk areas</w:t>
      </w:r>
      <w:r w:rsidR="0070612D">
        <w:rPr>
          <w:rFonts w:ascii="Arial" w:eastAsia="Calibri" w:hAnsi="Arial" w:cs="Arial"/>
        </w:rPr>
        <w:t xml:space="preserve">. </w:t>
      </w:r>
    </w:p>
    <w:p w14:paraId="208A7D26" w14:textId="1CB29C9F" w:rsidR="00FC17BB" w:rsidRDefault="00FC17BB">
      <w:pPr>
        <w:rPr>
          <w:rFonts w:ascii="Arial" w:eastAsia="Calibri" w:hAnsi="Arial" w:cs="Arial"/>
        </w:rPr>
      </w:pPr>
      <w:r>
        <w:rPr>
          <w:rFonts w:ascii="Arial" w:eastAsia="Calibri" w:hAnsi="Arial" w:cs="Arial"/>
        </w:rPr>
        <w:t>If the program receives an initial approval, the situation will continue to be monitored by Mercer Abroad; should conditions worsen, the program could be canceled</w:t>
      </w:r>
      <w:r w:rsidR="732C39C3" w:rsidRPr="002425C7">
        <w:rPr>
          <w:rFonts w:ascii="Arial" w:eastAsia="Calibri" w:hAnsi="Arial" w:cs="Arial"/>
        </w:rPr>
        <w:t xml:space="preserve">. </w:t>
      </w:r>
      <w:r>
        <w:rPr>
          <w:rFonts w:ascii="Arial" w:eastAsia="Calibri" w:hAnsi="Arial" w:cs="Arial"/>
        </w:rPr>
        <w:t>Additionally, faculty will be expected to work with On Call International to develop a crisis management plan that includes On Call support.</w:t>
      </w:r>
    </w:p>
    <w:p w14:paraId="21F1DB8A" w14:textId="06753FF8" w:rsidR="536C2985" w:rsidRPr="002425C7" w:rsidRDefault="00FC17BB" w:rsidP="00FC17BB">
      <w:pPr>
        <w:rPr>
          <w:rFonts w:ascii="Arial" w:eastAsiaTheme="minorEastAsia" w:hAnsi="Arial" w:cs="Arial"/>
        </w:rPr>
      </w:pPr>
      <w:r>
        <w:rPr>
          <w:rFonts w:ascii="Arial" w:eastAsia="Calibri" w:hAnsi="Arial" w:cs="Arial"/>
        </w:rPr>
        <w:t xml:space="preserve">Programs proposed for countries or areas with a Level 4 Travel Advisory are generally not approved. </w:t>
      </w:r>
    </w:p>
    <w:p w14:paraId="6F40418B" w14:textId="365FAFE8" w:rsidR="732C39C3" w:rsidRPr="002425C7" w:rsidRDefault="732C39C3">
      <w:pPr>
        <w:rPr>
          <w:rFonts w:ascii="Arial" w:hAnsi="Arial" w:cs="Arial"/>
        </w:rPr>
      </w:pPr>
      <w:r w:rsidRPr="002425C7">
        <w:rPr>
          <w:rFonts w:ascii="Arial" w:eastAsia="Calibri" w:hAnsi="Arial" w:cs="Arial"/>
        </w:rPr>
        <w:t xml:space="preserve">If your trip is already in progress when the State Department issues a Level 3 or Level 4 Travel Advisory, Mercer </w:t>
      </w:r>
      <w:r w:rsidR="00FC17BB">
        <w:rPr>
          <w:rFonts w:ascii="Arial" w:eastAsia="Calibri" w:hAnsi="Arial" w:cs="Arial"/>
        </w:rPr>
        <w:t xml:space="preserve">University </w:t>
      </w:r>
      <w:r w:rsidR="007B5A29">
        <w:rPr>
          <w:rFonts w:ascii="Arial" w:eastAsia="Calibri" w:hAnsi="Arial" w:cs="Arial"/>
        </w:rPr>
        <w:t>will make the final decision as to</w:t>
      </w:r>
      <w:r w:rsidR="00422DD4">
        <w:rPr>
          <w:rFonts w:ascii="Arial" w:eastAsia="Calibri" w:hAnsi="Arial" w:cs="Arial"/>
        </w:rPr>
        <w:t xml:space="preserve"> </w:t>
      </w:r>
      <w:r w:rsidRPr="002425C7">
        <w:rPr>
          <w:rFonts w:ascii="Arial" w:eastAsia="Calibri" w:hAnsi="Arial" w:cs="Arial"/>
        </w:rPr>
        <w:t xml:space="preserve">whether or not your trip should continue. These decisions will be made after appropriate consultation </w:t>
      </w:r>
      <w:r w:rsidR="00FC17BB">
        <w:rPr>
          <w:rFonts w:ascii="Arial" w:eastAsia="Calibri" w:hAnsi="Arial" w:cs="Arial"/>
        </w:rPr>
        <w:t>with</w:t>
      </w:r>
      <w:r w:rsidRPr="002425C7">
        <w:rPr>
          <w:rFonts w:ascii="Arial" w:eastAsia="Calibri" w:hAnsi="Arial" w:cs="Arial"/>
        </w:rPr>
        <w:t xml:space="preserve"> program leaders, host country representatives, and University officials.</w:t>
      </w:r>
      <w:r w:rsidR="356C302E" w:rsidRPr="002425C7">
        <w:rPr>
          <w:rFonts w:ascii="Arial" w:eastAsia="Calibri" w:hAnsi="Arial" w:cs="Arial"/>
        </w:rPr>
        <w:t xml:space="preserve"> </w:t>
      </w:r>
      <w:r w:rsidR="00FC17BB">
        <w:rPr>
          <w:rFonts w:ascii="Arial" w:eastAsia="Calibri" w:hAnsi="Arial" w:cs="Arial"/>
        </w:rPr>
        <w:t xml:space="preserve">Once a decision is made to end a program, planning will begin for relocating or evacuating students. It’s important to remember that this planning will take first priority for all involved, but may still require patience on the part of the program participants, faculty and staff leaders, and their families here in the U.S. Be </w:t>
      </w:r>
      <w:r w:rsidR="00FC17BB">
        <w:rPr>
          <w:rFonts w:ascii="Arial" w:eastAsia="Calibri" w:hAnsi="Arial" w:cs="Arial"/>
        </w:rPr>
        <w:lastRenderedPageBreak/>
        <w:t>prepared to manage the stress level</w:t>
      </w:r>
      <w:r w:rsidR="00422DD4">
        <w:rPr>
          <w:rFonts w:ascii="Arial" w:eastAsia="Calibri" w:hAnsi="Arial" w:cs="Arial"/>
        </w:rPr>
        <w:t xml:space="preserve"> and impatience of all program participants, and manage communications with Mercer Abroad in case this type of planning must occur during your program. </w:t>
      </w:r>
    </w:p>
    <w:p w14:paraId="2B4BD88D" w14:textId="16854BDD" w:rsidR="732C39C3" w:rsidRPr="002425C7" w:rsidRDefault="00105E87">
      <w:pPr>
        <w:rPr>
          <w:rFonts w:ascii="Arial" w:hAnsi="Arial" w:cs="Arial"/>
        </w:rPr>
      </w:pPr>
      <w:r>
        <w:rPr>
          <w:rFonts w:ascii="Arial" w:eastAsia="Calibri" w:hAnsi="Arial" w:cs="Arial"/>
        </w:rPr>
        <w:t>The</w:t>
      </w:r>
      <w:r w:rsidR="732C39C3" w:rsidRPr="002425C7">
        <w:rPr>
          <w:rFonts w:ascii="Arial" w:eastAsia="Calibri" w:hAnsi="Arial" w:cs="Arial"/>
        </w:rPr>
        <w:t xml:space="preserve"> Office of International Programs may cancel a program destined for countries or regions for which a Department of State Level 3 or Level 4 Travel Advisory has been posted</w:t>
      </w:r>
      <w:r>
        <w:rPr>
          <w:rFonts w:ascii="Arial" w:eastAsia="Calibri" w:hAnsi="Arial" w:cs="Arial"/>
        </w:rPr>
        <w:t xml:space="preserve"> after the planning for the program is complete</w:t>
      </w:r>
      <w:r w:rsidR="732C39C3" w:rsidRPr="002425C7">
        <w:rPr>
          <w:rFonts w:ascii="Arial" w:eastAsia="Calibri" w:hAnsi="Arial" w:cs="Arial"/>
        </w:rPr>
        <w:t>.</w:t>
      </w:r>
      <w:r>
        <w:rPr>
          <w:rFonts w:ascii="Arial" w:eastAsia="Calibri" w:hAnsi="Arial" w:cs="Arial"/>
        </w:rPr>
        <w:t xml:space="preserve"> Students must be made aware of the fact that in such a situation, there may be unrecoverable funds for which they will not receive a refund.</w:t>
      </w:r>
    </w:p>
    <w:p w14:paraId="22292C2B" w14:textId="4C3757E0" w:rsidR="2471CD7B" w:rsidRPr="002425C7" w:rsidRDefault="2471CD7B">
      <w:pPr>
        <w:rPr>
          <w:rFonts w:ascii="Arial" w:hAnsi="Arial" w:cs="Arial"/>
        </w:rPr>
      </w:pPr>
      <w:r w:rsidRPr="002425C7">
        <w:rPr>
          <w:rFonts w:ascii="Arial" w:eastAsia="Calibri" w:hAnsi="Arial" w:cs="Arial"/>
        </w:rPr>
        <w:t xml:space="preserve">All program leaders should be familiar with various levels of crises and appropriate responses before program departure. Please review </w:t>
      </w:r>
      <w:hyperlink r:id="rId18" w:history="1">
        <w:r w:rsidRPr="005875C8">
          <w:rPr>
            <w:rStyle w:val="Hyperlink"/>
            <w:rFonts w:ascii="Arial" w:eastAsia="Calibri" w:hAnsi="Arial" w:cs="Arial"/>
            <w:color w:val="F76800"/>
          </w:rPr>
          <w:t>Mercer Abroad’s Crisis Response Plan</w:t>
        </w:r>
      </w:hyperlink>
      <w:r w:rsidRPr="002425C7">
        <w:rPr>
          <w:rFonts w:ascii="Arial" w:eastAsia="Calibri" w:hAnsi="Arial" w:cs="Arial"/>
        </w:rPr>
        <w:t xml:space="preserve"> before completing this proposal and let us know if you have any questions or concerns. </w:t>
      </w:r>
      <w:r w:rsidR="006A75FE">
        <w:rPr>
          <w:rFonts w:ascii="Arial" w:eastAsia="Calibri" w:hAnsi="Arial" w:cs="Arial"/>
        </w:rPr>
        <w:t>A</w:t>
      </w:r>
      <w:r w:rsidRPr="002425C7">
        <w:rPr>
          <w:rFonts w:ascii="Arial" w:eastAsia="Calibri" w:hAnsi="Arial" w:cs="Arial"/>
        </w:rPr>
        <w:t xml:space="preserve"> formal</w:t>
      </w:r>
      <w:r w:rsidR="006A75FE">
        <w:rPr>
          <w:rFonts w:ascii="Arial" w:eastAsia="Calibri" w:hAnsi="Arial" w:cs="Arial"/>
        </w:rPr>
        <w:t xml:space="preserve"> program-specific crisis management </w:t>
      </w:r>
      <w:r w:rsidRPr="002425C7">
        <w:rPr>
          <w:rFonts w:ascii="Arial" w:eastAsia="Calibri" w:hAnsi="Arial" w:cs="Arial"/>
        </w:rPr>
        <w:t xml:space="preserve">plan </w:t>
      </w:r>
      <w:r w:rsidR="006A75FE">
        <w:rPr>
          <w:rFonts w:ascii="Arial" w:eastAsia="Calibri" w:hAnsi="Arial" w:cs="Arial"/>
        </w:rPr>
        <w:t>must be submitted at no fewer than 30 days before program departure</w:t>
      </w:r>
      <w:r w:rsidRPr="002425C7">
        <w:rPr>
          <w:rFonts w:ascii="Arial" w:eastAsia="Calibri" w:hAnsi="Arial" w:cs="Arial"/>
        </w:rPr>
        <w:t xml:space="preserve">. </w:t>
      </w:r>
    </w:p>
    <w:p w14:paraId="445EF4B9" w14:textId="09DF2AB0" w:rsidR="00D90F00" w:rsidRDefault="00E7715F" w:rsidP="00D90F00">
      <w:r>
        <w:rPr>
          <w:rFonts w:ascii="Arial" w:eastAsia="Calibri" w:hAnsi="Arial" w:cs="Arial"/>
        </w:rPr>
        <w:t>Any</w:t>
      </w:r>
      <w:r w:rsidR="2471CD7B" w:rsidRPr="002425C7">
        <w:rPr>
          <w:rFonts w:ascii="Arial" w:eastAsia="Calibri" w:hAnsi="Arial" w:cs="Arial"/>
        </w:rPr>
        <w:t xml:space="preserve"> </w:t>
      </w:r>
      <w:r>
        <w:rPr>
          <w:rFonts w:ascii="Arial" w:eastAsia="Calibri" w:hAnsi="Arial" w:cs="Arial"/>
        </w:rPr>
        <w:t xml:space="preserve">incidents requiring the engagement of crisis </w:t>
      </w:r>
      <w:r w:rsidR="00EC76BA">
        <w:rPr>
          <w:rFonts w:ascii="Arial" w:eastAsia="Calibri" w:hAnsi="Arial" w:cs="Arial"/>
        </w:rPr>
        <w:t>management</w:t>
      </w:r>
      <w:r w:rsidR="2471CD7B" w:rsidRPr="002425C7">
        <w:rPr>
          <w:rFonts w:ascii="Arial" w:eastAsia="Calibri" w:hAnsi="Arial" w:cs="Arial"/>
        </w:rPr>
        <w:t xml:space="preserve"> experienced during a program should be formally and appropriately reported</w:t>
      </w:r>
      <w:r w:rsidR="00EC76BA">
        <w:rPr>
          <w:rFonts w:ascii="Arial" w:eastAsia="Calibri" w:hAnsi="Arial" w:cs="Arial"/>
        </w:rPr>
        <w:t xml:space="preserve"> to Mercer Abroad no more than 30 days after the program end date</w:t>
      </w:r>
      <w:r w:rsidR="2471CD7B" w:rsidRPr="002425C7">
        <w:rPr>
          <w:rFonts w:ascii="Arial" w:eastAsia="Calibri" w:hAnsi="Arial" w:cs="Arial"/>
        </w:rPr>
        <w:t>. Responses may be reviewed and addressed for learning purposes and before the leading faculty member is approved for another program.</w:t>
      </w:r>
    </w:p>
    <w:p w14:paraId="0B289CF6" w14:textId="223E2004" w:rsidR="01C993D8" w:rsidRPr="00D90F00" w:rsidRDefault="05FEB4F4" w:rsidP="00915D08">
      <w:pPr>
        <w:pStyle w:val="Heading2"/>
      </w:pPr>
      <w:bookmarkStart w:id="11" w:name="_Toc48658953"/>
      <w:r w:rsidRPr="00372351">
        <w:t xml:space="preserve">Academic </w:t>
      </w:r>
      <w:r w:rsidR="00A72838">
        <w:t>R</w:t>
      </w:r>
      <w:r w:rsidRPr="00372351">
        <w:t>equirements</w:t>
      </w:r>
      <w:bookmarkEnd w:id="11"/>
      <w:r w:rsidRPr="00372351">
        <w:t xml:space="preserve"> </w:t>
      </w:r>
    </w:p>
    <w:p w14:paraId="4698D1B0" w14:textId="7E5CA90F" w:rsidR="698D45F8" w:rsidRDefault="00380F26" w:rsidP="1C7EDFA6">
      <w:pPr>
        <w:rPr>
          <w:rFonts w:ascii="Arial" w:eastAsia="Calibri" w:hAnsi="Arial" w:cs="Arial"/>
        </w:rPr>
      </w:pPr>
      <w:r>
        <w:rPr>
          <w:rFonts w:ascii="Arial" w:eastAsia="Calibri" w:hAnsi="Arial" w:cs="Arial"/>
        </w:rPr>
        <w:t>All Mercer University study abroad programs require an academic component resulting in course credit</w:t>
      </w:r>
      <w:r w:rsidR="00FD29EC">
        <w:rPr>
          <w:rFonts w:ascii="Arial" w:eastAsia="Calibri" w:hAnsi="Arial" w:cs="Arial"/>
        </w:rPr>
        <w:t xml:space="preserve">. </w:t>
      </w:r>
      <w:r w:rsidR="36A90F8E" w:rsidRPr="002425C7">
        <w:rPr>
          <w:rFonts w:ascii="Arial" w:eastAsiaTheme="minorEastAsia" w:hAnsi="Arial" w:cs="Arial"/>
        </w:rPr>
        <w:t>All courses associated with faculty-led travel programs must first be approved according to departmental/college standards</w:t>
      </w:r>
      <w:r w:rsidR="00FD29EC">
        <w:rPr>
          <w:rFonts w:ascii="Arial" w:eastAsiaTheme="minorEastAsia" w:hAnsi="Arial" w:cs="Arial"/>
        </w:rPr>
        <w:t xml:space="preserve">. </w:t>
      </w:r>
      <w:r w:rsidR="698D45F8" w:rsidRPr="002425C7">
        <w:rPr>
          <w:rFonts w:ascii="Arial" w:eastAsia="Calibri" w:hAnsi="Arial" w:cs="Arial"/>
        </w:rPr>
        <w:t xml:space="preserve">Below are the approved </w:t>
      </w:r>
      <w:r>
        <w:rPr>
          <w:rFonts w:ascii="Arial" w:eastAsia="Calibri" w:hAnsi="Arial" w:cs="Arial"/>
        </w:rPr>
        <w:t xml:space="preserve">academic course </w:t>
      </w:r>
      <w:r w:rsidR="698D45F8" w:rsidRPr="002425C7">
        <w:rPr>
          <w:rFonts w:ascii="Arial" w:eastAsia="Calibri" w:hAnsi="Arial" w:cs="Arial"/>
        </w:rPr>
        <w:t>models for study abroad programs</w:t>
      </w:r>
      <w:r w:rsidR="00FD29EC">
        <w:rPr>
          <w:rFonts w:ascii="Arial" w:eastAsia="Calibri" w:hAnsi="Arial" w:cs="Arial"/>
        </w:rPr>
        <w:t xml:space="preserve">. </w:t>
      </w:r>
      <w:r w:rsidR="698D45F8" w:rsidRPr="002425C7">
        <w:rPr>
          <w:rFonts w:ascii="Arial" w:eastAsia="Calibri" w:hAnsi="Arial" w:cs="Arial"/>
        </w:rPr>
        <w:t>Please select the model appropriate for the program you want to develop and create a syllabus for the course</w:t>
      </w:r>
      <w:r w:rsidR="00FD29EC">
        <w:rPr>
          <w:rFonts w:ascii="Arial" w:eastAsia="Calibri" w:hAnsi="Arial" w:cs="Arial"/>
        </w:rPr>
        <w:t xml:space="preserve">. </w:t>
      </w:r>
      <w:r w:rsidR="698D45F8" w:rsidRPr="002425C7">
        <w:rPr>
          <w:rFonts w:ascii="Arial" w:eastAsia="Calibri" w:hAnsi="Arial" w:cs="Arial"/>
        </w:rPr>
        <w:t>You must ensure that the academic component of the course fits both the credit hours you are suggesting and the timeframe in which the program will take place</w:t>
      </w:r>
      <w:r w:rsidR="00FD29EC">
        <w:rPr>
          <w:rFonts w:ascii="Arial" w:eastAsia="Calibri" w:hAnsi="Arial" w:cs="Arial"/>
        </w:rPr>
        <w:t xml:space="preserve">. </w:t>
      </w:r>
    </w:p>
    <w:p w14:paraId="61B79442" w14:textId="44E5A1F4" w:rsidR="00BF5DA3" w:rsidRPr="0031710E" w:rsidRDefault="00BF5DA3" w:rsidP="00D5607F">
      <w:pPr>
        <w:pStyle w:val="Heading3"/>
      </w:pPr>
      <w:bookmarkStart w:id="12" w:name="_Toc48658954"/>
      <w:r w:rsidRPr="0031710E">
        <w:t>Spring Break/Fall Break Options</w:t>
      </w:r>
      <w:bookmarkEnd w:id="12"/>
    </w:p>
    <w:p w14:paraId="3882F15F" w14:textId="0774FF01" w:rsidR="00BF5DA3" w:rsidRDefault="0031710E" w:rsidP="00F5140F">
      <w:pPr>
        <w:pStyle w:val="ListParagraph"/>
        <w:numPr>
          <w:ilvl w:val="0"/>
          <w:numId w:val="22"/>
        </w:numPr>
        <w:rPr>
          <w:rFonts w:ascii="Arial" w:hAnsi="Arial" w:cs="Arial"/>
        </w:rPr>
      </w:pPr>
      <w:r>
        <w:rPr>
          <w:rFonts w:ascii="Arial" w:hAnsi="Arial" w:cs="Arial"/>
        </w:rPr>
        <w:t>One-</w:t>
      </w:r>
      <w:r w:rsidR="00F30CE5">
        <w:rPr>
          <w:rFonts w:ascii="Arial" w:hAnsi="Arial" w:cs="Arial"/>
        </w:rPr>
        <w:t>c</w:t>
      </w:r>
      <w:r>
        <w:rPr>
          <w:rFonts w:ascii="Arial" w:hAnsi="Arial" w:cs="Arial"/>
        </w:rPr>
        <w:t>redit Course</w:t>
      </w:r>
    </w:p>
    <w:p w14:paraId="6ED77DC2" w14:textId="5B6C8468" w:rsidR="001A2A58" w:rsidRDefault="0031710E" w:rsidP="00E740F3">
      <w:pPr>
        <w:pStyle w:val="ListParagraph"/>
        <w:numPr>
          <w:ilvl w:val="1"/>
          <w:numId w:val="22"/>
        </w:numPr>
        <w:rPr>
          <w:rFonts w:ascii="Arial" w:hAnsi="Arial" w:cs="Arial"/>
        </w:rPr>
      </w:pPr>
      <w:r>
        <w:rPr>
          <w:rFonts w:ascii="Arial" w:hAnsi="Arial" w:cs="Arial"/>
        </w:rPr>
        <w:t xml:space="preserve">Add-on option for 3-5 credit semester course </w:t>
      </w:r>
    </w:p>
    <w:p w14:paraId="0D9EACC8" w14:textId="5D8090C3" w:rsidR="0031710E" w:rsidRDefault="001A2A58" w:rsidP="00F5140F">
      <w:pPr>
        <w:pStyle w:val="ListParagraph"/>
        <w:numPr>
          <w:ilvl w:val="1"/>
          <w:numId w:val="22"/>
        </w:numPr>
        <w:rPr>
          <w:rFonts w:ascii="Arial" w:hAnsi="Arial" w:cs="Arial"/>
        </w:rPr>
      </w:pPr>
      <w:r>
        <w:rPr>
          <w:rFonts w:ascii="Arial" w:hAnsi="Arial" w:cs="Arial"/>
        </w:rPr>
        <w:t>Travel occurs</w:t>
      </w:r>
      <w:r w:rsidR="0031710E">
        <w:rPr>
          <w:rFonts w:ascii="Arial" w:hAnsi="Arial" w:cs="Arial"/>
        </w:rPr>
        <w:t xml:space="preserve"> during the break period</w:t>
      </w:r>
      <w:r w:rsidR="00D04107">
        <w:rPr>
          <w:rFonts w:ascii="Arial" w:hAnsi="Arial" w:cs="Arial"/>
        </w:rPr>
        <w:t xml:space="preserve"> (Fall/Spring), or immediately after a term (December/May)</w:t>
      </w:r>
      <w:r w:rsidR="0031710E">
        <w:rPr>
          <w:rFonts w:ascii="Arial" w:hAnsi="Arial" w:cs="Arial"/>
        </w:rPr>
        <w:t xml:space="preserve"> and </w:t>
      </w:r>
      <w:r w:rsidR="00D04107">
        <w:rPr>
          <w:rFonts w:ascii="Arial" w:hAnsi="Arial" w:cs="Arial"/>
        </w:rPr>
        <w:t xml:space="preserve">is </w:t>
      </w:r>
      <w:r w:rsidR="0031710E">
        <w:rPr>
          <w:rFonts w:ascii="Arial" w:hAnsi="Arial" w:cs="Arial"/>
        </w:rPr>
        <w:t>associated with the syllabus of the “parent” course</w:t>
      </w:r>
    </w:p>
    <w:p w14:paraId="3CF7B02D" w14:textId="51304CAB" w:rsidR="0031710E" w:rsidRDefault="0031710E" w:rsidP="00F5140F">
      <w:pPr>
        <w:pStyle w:val="ListParagraph"/>
        <w:numPr>
          <w:ilvl w:val="0"/>
          <w:numId w:val="22"/>
        </w:numPr>
        <w:rPr>
          <w:rFonts w:ascii="Arial" w:hAnsi="Arial" w:cs="Arial"/>
        </w:rPr>
      </w:pPr>
      <w:r>
        <w:rPr>
          <w:rFonts w:ascii="Arial" w:hAnsi="Arial" w:cs="Arial"/>
        </w:rPr>
        <w:t>Three-</w:t>
      </w:r>
      <w:r w:rsidR="00F30CE5">
        <w:rPr>
          <w:rFonts w:ascii="Arial" w:hAnsi="Arial" w:cs="Arial"/>
        </w:rPr>
        <w:t>c</w:t>
      </w:r>
      <w:r>
        <w:rPr>
          <w:rFonts w:ascii="Arial" w:hAnsi="Arial" w:cs="Arial"/>
        </w:rPr>
        <w:t>redit Course</w:t>
      </w:r>
    </w:p>
    <w:p w14:paraId="7671255E" w14:textId="3EE0D2B5" w:rsidR="001447D0" w:rsidRDefault="001447D0" w:rsidP="00F5140F">
      <w:pPr>
        <w:pStyle w:val="ListParagraph"/>
        <w:numPr>
          <w:ilvl w:val="1"/>
          <w:numId w:val="22"/>
        </w:numPr>
        <w:rPr>
          <w:rFonts w:ascii="Arial" w:hAnsi="Arial" w:cs="Arial"/>
        </w:rPr>
      </w:pPr>
      <w:r>
        <w:rPr>
          <w:rFonts w:ascii="Arial" w:hAnsi="Arial" w:cs="Arial"/>
        </w:rPr>
        <w:t>Format Options</w:t>
      </w:r>
    </w:p>
    <w:p w14:paraId="7DA2384F" w14:textId="73824102" w:rsidR="0031710E" w:rsidRDefault="0031710E" w:rsidP="00F5140F">
      <w:pPr>
        <w:pStyle w:val="ListParagraph"/>
        <w:numPr>
          <w:ilvl w:val="2"/>
          <w:numId w:val="22"/>
        </w:numPr>
        <w:rPr>
          <w:rFonts w:ascii="Arial" w:hAnsi="Arial" w:cs="Arial"/>
        </w:rPr>
      </w:pPr>
      <w:r w:rsidRPr="00FC790B">
        <w:rPr>
          <w:rFonts w:ascii="Arial" w:hAnsi="Arial" w:cs="Arial"/>
        </w:rPr>
        <w:t>Independent course that includes intensive pre-departure meeting throughout a semester and/or online coursework associated with the travel</w:t>
      </w:r>
      <w:r w:rsidR="001447D0">
        <w:rPr>
          <w:rFonts w:ascii="Arial" w:hAnsi="Arial" w:cs="Arial"/>
        </w:rPr>
        <w:t xml:space="preserve"> which occurs during the Fall/Spring break periods or a short period (1 week) at the end of a term (December/May)</w:t>
      </w:r>
    </w:p>
    <w:p w14:paraId="1054E5FC" w14:textId="77777777" w:rsidR="0008238F" w:rsidRDefault="001447D0" w:rsidP="00F5140F">
      <w:pPr>
        <w:pStyle w:val="ListParagraph"/>
        <w:numPr>
          <w:ilvl w:val="2"/>
          <w:numId w:val="22"/>
        </w:numPr>
        <w:rPr>
          <w:rFonts w:ascii="Arial" w:hAnsi="Arial" w:cs="Arial"/>
        </w:rPr>
      </w:pPr>
      <w:r>
        <w:rPr>
          <w:rFonts w:ascii="Arial" w:hAnsi="Arial" w:cs="Arial"/>
        </w:rPr>
        <w:t xml:space="preserve">Independent course traveling for two-three weeks at the end of a term </w:t>
      </w:r>
      <w:r w:rsidR="00B56A33">
        <w:rPr>
          <w:rFonts w:ascii="Arial" w:hAnsi="Arial" w:cs="Arial"/>
        </w:rPr>
        <w:t xml:space="preserve">and concluding before the start of the next term </w:t>
      </w:r>
      <w:r>
        <w:rPr>
          <w:rFonts w:ascii="Arial" w:hAnsi="Arial" w:cs="Arial"/>
        </w:rPr>
        <w:t>(December/May)</w:t>
      </w:r>
    </w:p>
    <w:p w14:paraId="03CB32E1" w14:textId="721AFC7B" w:rsidR="00992F70" w:rsidRPr="0008238F" w:rsidRDefault="00FC790B" w:rsidP="00F5140F">
      <w:pPr>
        <w:pStyle w:val="ListParagraph"/>
        <w:numPr>
          <w:ilvl w:val="1"/>
          <w:numId w:val="22"/>
        </w:numPr>
        <w:rPr>
          <w:rFonts w:ascii="Arial" w:hAnsi="Arial" w:cs="Arial"/>
        </w:rPr>
      </w:pPr>
      <w:r w:rsidRPr="0008238F">
        <w:rPr>
          <w:rFonts w:ascii="Arial" w:hAnsi="Arial" w:cs="Arial"/>
        </w:rPr>
        <w:t>May be included in student’s full-time semester load if planned well</w:t>
      </w:r>
    </w:p>
    <w:p w14:paraId="193604FD" w14:textId="1C1A5108" w:rsidR="00BF5DA3" w:rsidRDefault="00BF5DA3" w:rsidP="00D5607F">
      <w:pPr>
        <w:pStyle w:val="Heading3"/>
      </w:pPr>
      <w:bookmarkStart w:id="13" w:name="_Toc48658955"/>
      <w:r w:rsidRPr="0031710E">
        <w:t>Summer Options</w:t>
      </w:r>
      <w:bookmarkEnd w:id="13"/>
    </w:p>
    <w:p w14:paraId="0C84ED20" w14:textId="5B2AF646" w:rsidR="00F30CE5" w:rsidRPr="00F30CE5" w:rsidRDefault="00F30CE5" w:rsidP="00F5140F">
      <w:pPr>
        <w:pStyle w:val="ListParagraph"/>
        <w:numPr>
          <w:ilvl w:val="0"/>
          <w:numId w:val="15"/>
        </w:numPr>
        <w:rPr>
          <w:rFonts w:ascii="Arial" w:hAnsi="Arial" w:cs="Arial"/>
        </w:rPr>
      </w:pPr>
      <w:r>
        <w:rPr>
          <w:rFonts w:ascii="Arial" w:eastAsia="Calibri" w:hAnsi="Arial" w:cs="Arial"/>
        </w:rPr>
        <w:t>Single Course Program (3-4 credits)</w:t>
      </w:r>
    </w:p>
    <w:p w14:paraId="7A691F2F" w14:textId="6B718F10" w:rsidR="00F30CE5" w:rsidRPr="00F30CE5" w:rsidRDefault="00F30CE5" w:rsidP="00F5140F">
      <w:pPr>
        <w:pStyle w:val="ListParagraph"/>
        <w:numPr>
          <w:ilvl w:val="0"/>
          <w:numId w:val="15"/>
        </w:numPr>
        <w:rPr>
          <w:rFonts w:ascii="Arial" w:hAnsi="Arial" w:cs="Arial"/>
        </w:rPr>
      </w:pPr>
      <w:r w:rsidRPr="00F30CE5">
        <w:rPr>
          <w:rFonts w:ascii="Arial" w:eastAsia="Calibri" w:hAnsi="Arial" w:cs="Arial"/>
        </w:rPr>
        <w:t>Multiple</w:t>
      </w:r>
      <w:r>
        <w:rPr>
          <w:rFonts w:ascii="Arial" w:eastAsia="Calibri" w:hAnsi="Arial" w:cs="Arial"/>
        </w:rPr>
        <w:t xml:space="preserve"> Course Program</w:t>
      </w:r>
      <w:r w:rsidRPr="00F30CE5">
        <w:rPr>
          <w:rFonts w:ascii="Arial" w:eastAsia="Calibri" w:hAnsi="Arial" w:cs="Arial"/>
        </w:rPr>
        <w:t xml:space="preserve"> (</w:t>
      </w:r>
      <w:r>
        <w:rPr>
          <w:rFonts w:ascii="Arial" w:eastAsia="Calibri" w:hAnsi="Arial" w:cs="Arial"/>
        </w:rPr>
        <w:t>6-9 credits</w:t>
      </w:r>
      <w:r w:rsidRPr="00F30CE5">
        <w:rPr>
          <w:rFonts w:ascii="Arial" w:eastAsia="Calibri" w:hAnsi="Arial" w:cs="Arial"/>
        </w:rPr>
        <w:t xml:space="preserve">)  </w:t>
      </w:r>
    </w:p>
    <w:p w14:paraId="11E921A1" w14:textId="77777777" w:rsidR="00F30CE5" w:rsidRPr="00F30CE5" w:rsidRDefault="00F30CE5" w:rsidP="00F5140F">
      <w:pPr>
        <w:pStyle w:val="ListParagraph"/>
        <w:numPr>
          <w:ilvl w:val="1"/>
          <w:numId w:val="15"/>
        </w:numPr>
        <w:rPr>
          <w:rFonts w:ascii="Arial" w:hAnsi="Arial" w:cs="Arial"/>
        </w:rPr>
      </w:pPr>
      <w:r>
        <w:rPr>
          <w:rFonts w:ascii="Arial" w:eastAsia="Calibri" w:hAnsi="Arial" w:cs="Arial"/>
        </w:rPr>
        <w:t>C</w:t>
      </w:r>
      <w:r w:rsidRPr="00F30CE5">
        <w:rPr>
          <w:rFonts w:ascii="Arial" w:eastAsia="Calibri" w:hAnsi="Arial" w:cs="Arial"/>
        </w:rPr>
        <w:t xml:space="preserve">ourses are taught by more than one faculty member </w:t>
      </w:r>
    </w:p>
    <w:p w14:paraId="3E26338A" w14:textId="77777777" w:rsidR="00F30CE5" w:rsidRPr="00F30CE5" w:rsidRDefault="00F30CE5" w:rsidP="00F5140F">
      <w:pPr>
        <w:pStyle w:val="ListParagraph"/>
        <w:numPr>
          <w:ilvl w:val="1"/>
          <w:numId w:val="15"/>
        </w:numPr>
        <w:rPr>
          <w:rFonts w:ascii="Arial" w:hAnsi="Arial" w:cs="Arial"/>
        </w:rPr>
      </w:pPr>
      <w:r>
        <w:rPr>
          <w:rFonts w:ascii="Arial" w:eastAsia="Calibri" w:hAnsi="Arial" w:cs="Arial"/>
        </w:rPr>
        <w:t>Typically</w:t>
      </w:r>
      <w:r w:rsidRPr="00F30CE5">
        <w:rPr>
          <w:rFonts w:ascii="Arial" w:eastAsia="Calibri" w:hAnsi="Arial" w:cs="Arial"/>
        </w:rPr>
        <w:t xml:space="preserve"> ranging from 4-8 weeks in length</w:t>
      </w:r>
    </w:p>
    <w:p w14:paraId="16105A32" w14:textId="6DC667F6" w:rsidR="00F30CE5" w:rsidRPr="00F30CE5" w:rsidRDefault="00F30CE5" w:rsidP="00F5140F">
      <w:pPr>
        <w:pStyle w:val="ListParagraph"/>
        <w:numPr>
          <w:ilvl w:val="0"/>
          <w:numId w:val="15"/>
        </w:numPr>
        <w:rPr>
          <w:rFonts w:ascii="Arial" w:hAnsi="Arial" w:cs="Arial"/>
        </w:rPr>
      </w:pPr>
      <w:r w:rsidRPr="00F30CE5">
        <w:rPr>
          <w:rFonts w:ascii="Arial" w:eastAsia="Calibri" w:hAnsi="Arial" w:cs="Arial"/>
        </w:rPr>
        <w:lastRenderedPageBreak/>
        <w:t>One-credit</w:t>
      </w:r>
      <w:r>
        <w:rPr>
          <w:rFonts w:ascii="Arial" w:eastAsia="Calibri" w:hAnsi="Arial" w:cs="Arial"/>
        </w:rPr>
        <w:t xml:space="preserve"> </w:t>
      </w:r>
      <w:r w:rsidR="000D4F5B">
        <w:rPr>
          <w:rFonts w:ascii="Arial" w:eastAsia="Calibri" w:hAnsi="Arial" w:cs="Arial"/>
        </w:rPr>
        <w:t xml:space="preserve">Experiential </w:t>
      </w:r>
      <w:r>
        <w:rPr>
          <w:rFonts w:ascii="Arial" w:eastAsia="Calibri" w:hAnsi="Arial" w:cs="Arial"/>
        </w:rPr>
        <w:t>Course</w:t>
      </w:r>
      <w:r w:rsidRPr="00F30CE5">
        <w:rPr>
          <w:rFonts w:ascii="Arial" w:eastAsia="Calibri" w:hAnsi="Arial" w:cs="Arial"/>
        </w:rPr>
        <w:t xml:space="preserve"> </w:t>
      </w:r>
      <w:r>
        <w:rPr>
          <w:rFonts w:ascii="Arial" w:eastAsia="Calibri" w:hAnsi="Arial" w:cs="Arial"/>
        </w:rPr>
        <w:t>Program</w:t>
      </w:r>
    </w:p>
    <w:p w14:paraId="32141E5C" w14:textId="68C9DC17" w:rsidR="00F30CE5" w:rsidRPr="00F30CE5" w:rsidRDefault="00F30CE5" w:rsidP="00F5140F">
      <w:pPr>
        <w:pStyle w:val="ListParagraph"/>
        <w:numPr>
          <w:ilvl w:val="1"/>
          <w:numId w:val="15"/>
        </w:numPr>
        <w:rPr>
          <w:rFonts w:ascii="Arial" w:hAnsi="Arial" w:cs="Arial"/>
        </w:rPr>
      </w:pPr>
      <w:r>
        <w:rPr>
          <w:rFonts w:ascii="Arial" w:eastAsia="Calibri" w:hAnsi="Arial" w:cs="Arial"/>
        </w:rPr>
        <w:t>Typically</w:t>
      </w:r>
      <w:r w:rsidRPr="00F30CE5">
        <w:rPr>
          <w:rFonts w:ascii="Arial" w:eastAsia="Calibri" w:hAnsi="Arial" w:cs="Arial"/>
        </w:rPr>
        <w:t xml:space="preserve"> associated with students attending or presenting at international conferences</w:t>
      </w:r>
    </w:p>
    <w:p w14:paraId="3F908A98" w14:textId="50DE20BD" w:rsidR="698D45F8" w:rsidRPr="00975BF1" w:rsidRDefault="00BF5DA3" w:rsidP="00D5607F">
      <w:pPr>
        <w:pStyle w:val="Heading3"/>
      </w:pPr>
      <w:bookmarkStart w:id="14" w:name="_Toc48658956"/>
      <w:r w:rsidRPr="0031710E">
        <w:t>Semester Options</w:t>
      </w:r>
      <w:bookmarkEnd w:id="14"/>
      <w:r w:rsidR="698D45F8" w:rsidRPr="002425C7">
        <w:t xml:space="preserve"> </w:t>
      </w:r>
    </w:p>
    <w:p w14:paraId="4F177304" w14:textId="365D34B5" w:rsidR="00EC0EFE" w:rsidRPr="00EC0EFE" w:rsidRDefault="698D45F8" w:rsidP="00F5140F">
      <w:pPr>
        <w:pStyle w:val="ListParagraph"/>
        <w:numPr>
          <w:ilvl w:val="0"/>
          <w:numId w:val="23"/>
        </w:numPr>
        <w:rPr>
          <w:rFonts w:ascii="Arial" w:hAnsi="Arial" w:cs="Arial"/>
        </w:rPr>
      </w:pPr>
      <w:r w:rsidRPr="00EC0EFE">
        <w:rPr>
          <w:rFonts w:ascii="Arial" w:eastAsia="Calibri" w:hAnsi="Arial" w:cs="Arial"/>
        </w:rPr>
        <w:t xml:space="preserve">Multiple-course </w:t>
      </w:r>
      <w:r w:rsidR="00EC0EFE">
        <w:rPr>
          <w:rFonts w:ascii="Arial" w:eastAsia="Calibri" w:hAnsi="Arial" w:cs="Arial"/>
        </w:rPr>
        <w:t>P</w:t>
      </w:r>
      <w:r w:rsidRPr="00EC0EFE">
        <w:rPr>
          <w:rFonts w:ascii="Arial" w:eastAsia="Calibri" w:hAnsi="Arial" w:cs="Arial"/>
        </w:rPr>
        <w:t>rogram (</w:t>
      </w:r>
      <w:r w:rsidR="00EC0EFE">
        <w:rPr>
          <w:rFonts w:ascii="Arial" w:eastAsia="Calibri" w:hAnsi="Arial" w:cs="Arial"/>
        </w:rPr>
        <w:t>3-6</w:t>
      </w:r>
      <w:r w:rsidRPr="00EC0EFE">
        <w:rPr>
          <w:rFonts w:ascii="Arial" w:eastAsia="Calibri" w:hAnsi="Arial" w:cs="Arial"/>
        </w:rPr>
        <w:t xml:space="preserve"> courses) in which </w:t>
      </w:r>
    </w:p>
    <w:p w14:paraId="67DF4BE4" w14:textId="30BBD31B" w:rsidR="698D45F8" w:rsidRPr="00EC0EFE" w:rsidRDefault="00EC0EFE" w:rsidP="00F5140F">
      <w:pPr>
        <w:pStyle w:val="ListParagraph"/>
        <w:numPr>
          <w:ilvl w:val="1"/>
          <w:numId w:val="23"/>
        </w:numPr>
        <w:rPr>
          <w:rFonts w:ascii="Arial" w:hAnsi="Arial" w:cs="Arial"/>
        </w:rPr>
      </w:pPr>
      <w:r>
        <w:rPr>
          <w:rFonts w:ascii="Arial" w:eastAsia="Calibri" w:hAnsi="Arial" w:cs="Arial"/>
        </w:rPr>
        <w:t>C</w:t>
      </w:r>
      <w:r w:rsidR="698D45F8" w:rsidRPr="00EC0EFE">
        <w:rPr>
          <w:rFonts w:ascii="Arial" w:eastAsia="Calibri" w:hAnsi="Arial" w:cs="Arial"/>
        </w:rPr>
        <w:t>ourses are taught by more than one faculty membe</w:t>
      </w:r>
      <w:r w:rsidR="00380F26" w:rsidRPr="00EC0EFE">
        <w:rPr>
          <w:rFonts w:ascii="Arial" w:eastAsia="Calibri" w:hAnsi="Arial" w:cs="Arial"/>
        </w:rPr>
        <w:t>r</w:t>
      </w:r>
      <w:r w:rsidR="00FD29EC" w:rsidRPr="00EC0EFE">
        <w:rPr>
          <w:rFonts w:ascii="Arial" w:eastAsia="Calibri" w:hAnsi="Arial" w:cs="Arial"/>
        </w:rPr>
        <w:t xml:space="preserve"> </w:t>
      </w:r>
    </w:p>
    <w:p w14:paraId="309E73FF" w14:textId="00C0E72F" w:rsidR="00EC0EFE" w:rsidRDefault="00EC0EFE" w:rsidP="00F5140F">
      <w:pPr>
        <w:pStyle w:val="ListParagraph"/>
        <w:numPr>
          <w:ilvl w:val="2"/>
          <w:numId w:val="23"/>
        </w:numPr>
        <w:rPr>
          <w:rFonts w:ascii="Arial" w:hAnsi="Arial" w:cs="Arial"/>
        </w:rPr>
      </w:pPr>
      <w:r>
        <w:rPr>
          <w:rFonts w:ascii="Arial" w:hAnsi="Arial" w:cs="Arial"/>
        </w:rPr>
        <w:t>Local adjuncts may be employed to create a full-time load for students</w:t>
      </w:r>
    </w:p>
    <w:p w14:paraId="0371A9C7" w14:textId="20E08190" w:rsidR="00EC0EFE" w:rsidRDefault="00EC0EFE" w:rsidP="00F5140F">
      <w:pPr>
        <w:pStyle w:val="ListParagraph"/>
        <w:numPr>
          <w:ilvl w:val="1"/>
          <w:numId w:val="23"/>
        </w:numPr>
        <w:rPr>
          <w:rFonts w:ascii="Arial" w:hAnsi="Arial" w:cs="Arial"/>
        </w:rPr>
      </w:pPr>
      <w:r>
        <w:rPr>
          <w:rFonts w:ascii="Arial" w:hAnsi="Arial" w:cs="Arial"/>
        </w:rPr>
        <w:t>12-16 weeks in length</w:t>
      </w:r>
    </w:p>
    <w:p w14:paraId="5FD725C3" w14:textId="20C82F9E" w:rsidR="00EC0EFE" w:rsidRDefault="00EC0EFE" w:rsidP="00F5140F">
      <w:pPr>
        <w:pStyle w:val="ListParagraph"/>
        <w:numPr>
          <w:ilvl w:val="1"/>
          <w:numId w:val="23"/>
        </w:numPr>
        <w:rPr>
          <w:rFonts w:ascii="Arial" w:hAnsi="Arial" w:cs="Arial"/>
        </w:rPr>
      </w:pPr>
      <w:r>
        <w:rPr>
          <w:rFonts w:ascii="Arial" w:hAnsi="Arial" w:cs="Arial"/>
        </w:rPr>
        <w:t>Framework currently available in London</w:t>
      </w:r>
    </w:p>
    <w:p w14:paraId="3AD78B1A" w14:textId="4D8B825A" w:rsidR="00EC0EFE" w:rsidRPr="00EC0EFE" w:rsidRDefault="00EC0EFE" w:rsidP="00F5140F">
      <w:pPr>
        <w:pStyle w:val="ListParagraph"/>
        <w:numPr>
          <w:ilvl w:val="1"/>
          <w:numId w:val="23"/>
        </w:numPr>
        <w:rPr>
          <w:rFonts w:ascii="Arial" w:hAnsi="Arial" w:cs="Arial"/>
        </w:rPr>
      </w:pPr>
      <w:r>
        <w:rPr>
          <w:rFonts w:ascii="Arial" w:hAnsi="Arial" w:cs="Arial"/>
        </w:rPr>
        <w:t>Development of new framework possible</w:t>
      </w:r>
    </w:p>
    <w:p w14:paraId="73C92378" w14:textId="41805C52" w:rsidR="00975BF1" w:rsidRPr="005A7E8F" w:rsidRDefault="00975BF1" w:rsidP="00D5607F">
      <w:pPr>
        <w:pStyle w:val="Heading3"/>
      </w:pPr>
      <w:bookmarkStart w:id="15" w:name="_Toc48658957"/>
      <w:r w:rsidRPr="005A7E8F">
        <w:t>Mercer University Credit Hour Policy</w:t>
      </w:r>
      <w:bookmarkEnd w:id="15"/>
    </w:p>
    <w:p w14:paraId="03799650" w14:textId="410EAD7E" w:rsidR="05FEB4F4" w:rsidRDefault="54046818" w:rsidP="01C993D8">
      <w:pPr>
        <w:rPr>
          <w:rFonts w:ascii="Arial" w:hAnsi="Arial" w:cs="Arial"/>
        </w:rPr>
      </w:pPr>
      <w:r w:rsidRPr="002425C7">
        <w:rPr>
          <w:rFonts w:ascii="Arial" w:hAnsi="Arial" w:cs="Arial"/>
        </w:rPr>
        <w:t xml:space="preserve">According to </w:t>
      </w:r>
      <w:r w:rsidRPr="00211DD1">
        <w:rPr>
          <w:rFonts w:ascii="Arial" w:hAnsi="Arial" w:cs="Arial"/>
        </w:rPr>
        <w:t xml:space="preserve">Mercer University policy, </w:t>
      </w:r>
      <w:r w:rsidRPr="002425C7">
        <w:rPr>
          <w:rFonts w:ascii="Arial" w:hAnsi="Arial" w:cs="Arial"/>
        </w:rPr>
        <w:t xml:space="preserve">each credit requires </w:t>
      </w:r>
      <w:r w:rsidR="007051E3">
        <w:rPr>
          <w:rFonts w:ascii="Arial" w:hAnsi="Arial" w:cs="Arial"/>
        </w:rPr>
        <w:t>2250 minutes of instructional time, either direct or indirect</w:t>
      </w:r>
      <w:r w:rsidR="323A91CC" w:rsidRPr="002425C7">
        <w:rPr>
          <w:rFonts w:ascii="Arial" w:hAnsi="Arial" w:cs="Arial"/>
        </w:rPr>
        <w:t xml:space="preserve">. Study abroad courses fall under this same policy. </w:t>
      </w:r>
      <w:r w:rsidR="00266D7E">
        <w:rPr>
          <w:rFonts w:ascii="Arial" w:hAnsi="Arial" w:cs="Arial"/>
        </w:rPr>
        <w:t>Direct i</w:t>
      </w:r>
      <w:r w:rsidR="1FC83C00" w:rsidRPr="002425C7">
        <w:rPr>
          <w:rFonts w:ascii="Arial" w:hAnsi="Arial" w:cs="Arial"/>
        </w:rPr>
        <w:t>nstruction can include</w:t>
      </w:r>
      <w:r w:rsidR="007051E3">
        <w:rPr>
          <w:rFonts w:ascii="Arial" w:hAnsi="Arial" w:cs="Arial"/>
        </w:rPr>
        <w:t xml:space="preserve"> faculty instruction and assigned tasks that occur </w:t>
      </w:r>
      <w:r w:rsidR="1FC83C00" w:rsidRPr="002425C7">
        <w:rPr>
          <w:rFonts w:ascii="Arial" w:hAnsi="Arial" w:cs="Arial"/>
        </w:rPr>
        <w:t xml:space="preserve">before, during, </w:t>
      </w:r>
      <w:r w:rsidR="007051E3">
        <w:rPr>
          <w:rFonts w:ascii="Arial" w:hAnsi="Arial" w:cs="Arial"/>
        </w:rPr>
        <w:t>or</w:t>
      </w:r>
      <w:r w:rsidR="1FC83C00" w:rsidRPr="002425C7">
        <w:rPr>
          <w:rFonts w:ascii="Arial" w:hAnsi="Arial" w:cs="Arial"/>
        </w:rPr>
        <w:t xml:space="preserve"> after the </w:t>
      </w:r>
      <w:r w:rsidR="007051E3">
        <w:rPr>
          <w:rFonts w:ascii="Arial" w:hAnsi="Arial" w:cs="Arial"/>
        </w:rPr>
        <w:t xml:space="preserve">period of travel for the program as long as it occurs </w:t>
      </w:r>
      <w:r w:rsidR="78920EAC" w:rsidRPr="002425C7">
        <w:rPr>
          <w:rFonts w:ascii="Arial" w:hAnsi="Arial" w:cs="Arial"/>
        </w:rPr>
        <w:t xml:space="preserve">within the </w:t>
      </w:r>
      <w:r w:rsidR="007051E3">
        <w:rPr>
          <w:rFonts w:ascii="Arial" w:hAnsi="Arial" w:cs="Arial"/>
        </w:rPr>
        <w:t>academic term to which the course is attached. Direct instruction abroad</w:t>
      </w:r>
      <w:r w:rsidR="1FC83C00" w:rsidRPr="002425C7">
        <w:rPr>
          <w:rFonts w:ascii="Arial" w:hAnsi="Arial" w:cs="Arial"/>
        </w:rPr>
        <w:t xml:space="preserve"> </w:t>
      </w:r>
      <w:r w:rsidR="007051E3">
        <w:rPr>
          <w:rFonts w:ascii="Arial" w:hAnsi="Arial" w:cs="Arial"/>
        </w:rPr>
        <w:t xml:space="preserve">may include activities such as </w:t>
      </w:r>
      <w:r w:rsidR="1FC83C00" w:rsidRPr="002425C7">
        <w:rPr>
          <w:rFonts w:ascii="Arial" w:hAnsi="Arial" w:cs="Arial"/>
        </w:rPr>
        <w:t xml:space="preserve">academic site visits, tours, etc. </w:t>
      </w:r>
      <w:r w:rsidR="007051E3">
        <w:rPr>
          <w:rFonts w:ascii="Arial" w:hAnsi="Arial" w:cs="Arial"/>
        </w:rPr>
        <w:t xml:space="preserve">Shared meals are generally not included unless the content will be assessed in some way. Please review the </w:t>
      </w:r>
      <w:hyperlink r:id="rId19" w:history="1">
        <w:r w:rsidR="007051E3" w:rsidRPr="00211DD1">
          <w:rPr>
            <w:rStyle w:val="Hyperlink"/>
            <w:rFonts w:ascii="Arial" w:hAnsi="Arial" w:cs="Arial"/>
            <w:color w:val="F76800"/>
          </w:rPr>
          <w:t>Credit Hour Policy</w:t>
        </w:r>
      </w:hyperlink>
      <w:r w:rsidR="007051E3">
        <w:rPr>
          <w:rFonts w:ascii="Arial" w:hAnsi="Arial" w:cs="Arial"/>
        </w:rPr>
        <w:t xml:space="preserve"> for guidance in determining what activities may be considered instructional for the purpose of developing the course syllabus and assigning the appropriate number of academic credits to the course.</w:t>
      </w:r>
    </w:p>
    <w:p w14:paraId="6B229A28" w14:textId="484A9093" w:rsidR="00A44138" w:rsidRDefault="00A44138" w:rsidP="00D5607F">
      <w:pPr>
        <w:pStyle w:val="Heading3"/>
      </w:pPr>
      <w:bookmarkStart w:id="16" w:name="_Toc48658958"/>
      <w:r>
        <w:t>Learning Outcomes</w:t>
      </w:r>
      <w:bookmarkEnd w:id="16"/>
    </w:p>
    <w:p w14:paraId="32D3BC23" w14:textId="77777777" w:rsidR="00A44138" w:rsidRDefault="00A44138" w:rsidP="00A44138">
      <w:pPr>
        <w:rPr>
          <w:rFonts w:ascii="Arial" w:hAnsi="Arial" w:cs="Arial"/>
          <w:color w:val="F76800"/>
        </w:rPr>
      </w:pPr>
      <w:r>
        <w:rPr>
          <w:rFonts w:ascii="Arial" w:hAnsi="Arial" w:cs="Arial"/>
        </w:rPr>
        <w:t xml:space="preserve">While Mercer Abroad does not currently independently assess learning outcomes for study abroad programs, we strongly encourage faculty to consider including appropriate global learning goals that incorporate outcomes and assessment from the Association of American Colleges and Universities </w:t>
      </w:r>
      <w:hyperlink r:id="rId20" w:history="1">
        <w:r w:rsidRPr="00A44138">
          <w:rPr>
            <w:rStyle w:val="Hyperlink"/>
            <w:rFonts w:ascii="Arial" w:hAnsi="Arial" w:cs="Arial"/>
            <w:color w:val="F76800"/>
          </w:rPr>
          <w:t>Global Learning Value Rubric</w:t>
        </w:r>
      </w:hyperlink>
      <w:r w:rsidRPr="00A44138">
        <w:rPr>
          <w:rFonts w:ascii="Arial" w:hAnsi="Arial" w:cs="Arial"/>
          <w:color w:val="F76800"/>
        </w:rPr>
        <w:t xml:space="preserve">. </w:t>
      </w:r>
    </w:p>
    <w:p w14:paraId="6F993D9A" w14:textId="77AE1911" w:rsidR="00A44138" w:rsidRPr="00A44138" w:rsidRDefault="00A44138" w:rsidP="00A44138">
      <w:pPr>
        <w:rPr>
          <w:rFonts w:ascii="Arial" w:hAnsi="Arial" w:cs="Arial"/>
        </w:rPr>
      </w:pPr>
      <w:r>
        <w:rPr>
          <w:rFonts w:ascii="Arial" w:hAnsi="Arial" w:cs="Arial"/>
        </w:rPr>
        <w:t xml:space="preserve">Many opportunities for research on student global learning through study abroad are missed when faculty are not purposefully including such outcomes and assessment in the course planning for study abroad. </w:t>
      </w:r>
      <w:r w:rsidR="00C12A5F">
        <w:rPr>
          <w:rFonts w:ascii="Arial" w:hAnsi="Arial" w:cs="Arial"/>
        </w:rPr>
        <w:t xml:space="preserve">These missed opportunities are also missed opportunities in terms of demonstrating Mercer University’s ability to achieve stated global imperatives within the current University </w:t>
      </w:r>
      <w:hyperlink r:id="rId21" w:history="1">
        <w:r w:rsidR="00C12A5F" w:rsidRPr="00C12A5F">
          <w:rPr>
            <w:rStyle w:val="Hyperlink"/>
            <w:rFonts w:ascii="Arial" w:hAnsi="Arial" w:cs="Arial"/>
            <w:color w:val="F76800"/>
          </w:rPr>
          <w:t>strategic plan</w:t>
        </w:r>
      </w:hyperlink>
      <w:r w:rsidR="00C12A5F">
        <w:rPr>
          <w:rFonts w:ascii="Arial" w:hAnsi="Arial" w:cs="Arial"/>
        </w:rPr>
        <w:t>.</w:t>
      </w:r>
    </w:p>
    <w:p w14:paraId="5FC70F6B" w14:textId="363D4AD3" w:rsidR="1E8F22A7" w:rsidRPr="00372351" w:rsidRDefault="1E8F22A7" w:rsidP="00915D08">
      <w:pPr>
        <w:pStyle w:val="Heading2"/>
      </w:pPr>
      <w:bookmarkStart w:id="17" w:name="_Toc48658959"/>
      <w:r w:rsidRPr="00372351">
        <w:t>Program Planning &amp; Itinerary</w:t>
      </w:r>
      <w:bookmarkEnd w:id="17"/>
    </w:p>
    <w:p w14:paraId="1AAB11F3" w14:textId="12374F93" w:rsidR="2CB43024" w:rsidRPr="002425C7" w:rsidRDefault="2CB43024" w:rsidP="1C7EDFA6">
      <w:pPr>
        <w:rPr>
          <w:rFonts w:ascii="Arial" w:hAnsi="Arial" w:cs="Arial"/>
        </w:rPr>
      </w:pPr>
      <w:r w:rsidRPr="002425C7">
        <w:rPr>
          <w:rFonts w:ascii="Arial" w:eastAsiaTheme="minorEastAsia" w:hAnsi="Arial" w:cs="Arial"/>
        </w:rPr>
        <w:t>Programs should be designed and conducted in order to maximize students’ exposure to and/or experience with the values and customs of the local community in a thoughtful and respectful manner</w:t>
      </w:r>
      <w:r w:rsidR="00FD29EC">
        <w:rPr>
          <w:rFonts w:ascii="Arial" w:eastAsiaTheme="minorEastAsia" w:hAnsi="Arial" w:cs="Arial"/>
        </w:rPr>
        <w:t xml:space="preserve">. </w:t>
      </w:r>
    </w:p>
    <w:p w14:paraId="6EB18347" w14:textId="63605E8E" w:rsidR="1E8F22A7" w:rsidRPr="002425C7" w:rsidRDefault="1E8F22A7" w:rsidP="2D7D1FBC">
      <w:pPr>
        <w:rPr>
          <w:rFonts w:ascii="Arial" w:eastAsia="Calibri" w:hAnsi="Arial" w:cs="Arial"/>
        </w:rPr>
      </w:pPr>
      <w:r w:rsidRPr="002425C7">
        <w:rPr>
          <w:rFonts w:ascii="Arial" w:eastAsia="Calibri" w:hAnsi="Arial" w:cs="Arial"/>
        </w:rPr>
        <w:t xml:space="preserve">While a complete itinerary is not necessary at the proposal stage, a general outline will help the </w:t>
      </w:r>
      <w:r w:rsidR="003B58B8">
        <w:rPr>
          <w:rFonts w:ascii="Arial" w:eastAsia="Calibri" w:hAnsi="Arial" w:cs="Arial"/>
        </w:rPr>
        <w:t>Mercer Abroad</w:t>
      </w:r>
      <w:r w:rsidRPr="002425C7">
        <w:rPr>
          <w:rFonts w:ascii="Arial" w:eastAsia="Calibri" w:hAnsi="Arial" w:cs="Arial"/>
        </w:rPr>
        <w:t xml:space="preserve"> staff determine how to advise the program leader moving forward</w:t>
      </w:r>
      <w:r w:rsidR="00FD29EC">
        <w:rPr>
          <w:rFonts w:ascii="Arial" w:eastAsia="Calibri" w:hAnsi="Arial" w:cs="Arial"/>
        </w:rPr>
        <w:t xml:space="preserve">. </w:t>
      </w:r>
      <w:r w:rsidRPr="002425C7">
        <w:rPr>
          <w:rFonts w:ascii="Arial" w:eastAsia="Calibri" w:hAnsi="Arial" w:cs="Arial"/>
        </w:rPr>
        <w:t xml:space="preserve">Once the program is approved, a full itinerary must be completed before the program is approved for recruitment. Please consider the following </w:t>
      </w:r>
      <w:r w:rsidR="008312AB">
        <w:rPr>
          <w:rFonts w:ascii="Arial" w:eastAsia="Calibri" w:hAnsi="Arial" w:cs="Arial"/>
        </w:rPr>
        <w:t>questions</w:t>
      </w:r>
      <w:r w:rsidRPr="002425C7">
        <w:rPr>
          <w:rFonts w:ascii="Arial" w:eastAsia="Calibri" w:hAnsi="Arial" w:cs="Arial"/>
        </w:rPr>
        <w:t xml:space="preserve"> in building the itinerary: </w:t>
      </w:r>
    </w:p>
    <w:p w14:paraId="47744B21" w14:textId="149744B1" w:rsidR="1E8F22A7" w:rsidRPr="002425C7" w:rsidRDefault="1E8F22A7" w:rsidP="00F5140F">
      <w:pPr>
        <w:pStyle w:val="ListParagraph"/>
        <w:numPr>
          <w:ilvl w:val="0"/>
          <w:numId w:val="10"/>
        </w:numPr>
        <w:rPr>
          <w:rFonts w:ascii="Arial" w:eastAsiaTheme="minorEastAsia" w:hAnsi="Arial" w:cs="Arial"/>
        </w:rPr>
      </w:pPr>
      <w:r w:rsidRPr="002425C7">
        <w:rPr>
          <w:rFonts w:ascii="Arial" w:eastAsia="Calibri" w:hAnsi="Arial" w:cs="Arial"/>
        </w:rPr>
        <w:t xml:space="preserve">How do the planned activities serve the learning outcomes of the program? </w:t>
      </w:r>
    </w:p>
    <w:p w14:paraId="6C18A5E9" w14:textId="1039454F" w:rsidR="1E8F22A7" w:rsidRPr="002425C7" w:rsidRDefault="1E8F22A7" w:rsidP="00F5140F">
      <w:pPr>
        <w:pStyle w:val="ListParagraph"/>
        <w:numPr>
          <w:ilvl w:val="0"/>
          <w:numId w:val="10"/>
        </w:numPr>
        <w:rPr>
          <w:rFonts w:ascii="Arial" w:hAnsi="Arial" w:cs="Arial"/>
        </w:rPr>
      </w:pPr>
      <w:r w:rsidRPr="002425C7">
        <w:rPr>
          <w:rFonts w:ascii="Arial" w:eastAsia="Calibri" w:hAnsi="Arial" w:cs="Arial"/>
        </w:rPr>
        <w:t xml:space="preserve">Do any of the planned activities involve potential risk or liability; if so, are those risks covered by the University insurance policy, or are they excluded? </w:t>
      </w:r>
    </w:p>
    <w:p w14:paraId="0EF3FC53" w14:textId="7253112A" w:rsidR="1E8F22A7" w:rsidRPr="002425C7" w:rsidRDefault="1E8F22A7" w:rsidP="00F5140F">
      <w:pPr>
        <w:pStyle w:val="ListParagraph"/>
        <w:numPr>
          <w:ilvl w:val="0"/>
          <w:numId w:val="10"/>
        </w:numPr>
        <w:rPr>
          <w:rFonts w:ascii="Arial" w:hAnsi="Arial" w:cs="Arial"/>
        </w:rPr>
      </w:pPr>
      <w:r w:rsidRPr="002425C7">
        <w:rPr>
          <w:rFonts w:ascii="Arial" w:eastAsia="Calibri" w:hAnsi="Arial" w:cs="Arial"/>
        </w:rPr>
        <w:t xml:space="preserve">How will any scheduled student free time be managed? </w:t>
      </w:r>
    </w:p>
    <w:p w14:paraId="695F3D58" w14:textId="183B8536" w:rsidR="1E8F22A7" w:rsidRPr="002425C7" w:rsidRDefault="1E8F22A7" w:rsidP="00F5140F">
      <w:pPr>
        <w:pStyle w:val="ListParagraph"/>
        <w:numPr>
          <w:ilvl w:val="0"/>
          <w:numId w:val="10"/>
        </w:numPr>
        <w:rPr>
          <w:rFonts w:ascii="Arial" w:hAnsi="Arial" w:cs="Arial"/>
        </w:rPr>
      </w:pPr>
      <w:r w:rsidRPr="002425C7">
        <w:rPr>
          <w:rFonts w:ascii="Arial" w:eastAsia="Calibri" w:hAnsi="Arial" w:cs="Arial"/>
        </w:rPr>
        <w:lastRenderedPageBreak/>
        <w:t xml:space="preserve">Is the individual student cost (direct and indirect) of all planned activities included in the program budget? </w:t>
      </w:r>
    </w:p>
    <w:p w14:paraId="53DDDBB9" w14:textId="4C83E2C9" w:rsidR="1E8F22A7" w:rsidRPr="002425C7" w:rsidRDefault="1E8F22A7" w:rsidP="00F5140F">
      <w:pPr>
        <w:pStyle w:val="ListParagraph"/>
        <w:numPr>
          <w:ilvl w:val="0"/>
          <w:numId w:val="10"/>
        </w:numPr>
        <w:rPr>
          <w:rFonts w:ascii="Arial" w:hAnsi="Arial" w:cs="Arial"/>
        </w:rPr>
      </w:pPr>
      <w:r w:rsidRPr="002425C7">
        <w:rPr>
          <w:rFonts w:ascii="Arial" w:eastAsia="Calibri" w:hAnsi="Arial" w:cs="Arial"/>
        </w:rPr>
        <w:t xml:space="preserve">Has the cost of faculty/leader participation in scheduled activities included in the budget? </w:t>
      </w:r>
    </w:p>
    <w:p w14:paraId="59203165" w14:textId="5032DABB" w:rsidR="1E8F22A7" w:rsidRPr="002425C7" w:rsidRDefault="1E8F22A7" w:rsidP="00F5140F">
      <w:pPr>
        <w:pStyle w:val="ListParagraph"/>
        <w:numPr>
          <w:ilvl w:val="0"/>
          <w:numId w:val="10"/>
        </w:numPr>
        <w:rPr>
          <w:rFonts w:ascii="Arial" w:hAnsi="Arial" w:cs="Arial"/>
        </w:rPr>
      </w:pPr>
      <w:r w:rsidRPr="002425C7">
        <w:rPr>
          <w:rFonts w:ascii="Arial" w:eastAsia="Calibri" w:hAnsi="Arial" w:cs="Arial"/>
        </w:rPr>
        <w:t xml:space="preserve">If some costs are not included in the budget, how will students be made aware of the additional costs? </w:t>
      </w:r>
    </w:p>
    <w:p w14:paraId="1EA8BB4B" w14:textId="21C4F313" w:rsidR="1E8F22A7" w:rsidRPr="002425C7" w:rsidRDefault="1E8F22A7" w:rsidP="00F5140F">
      <w:pPr>
        <w:pStyle w:val="ListParagraph"/>
        <w:numPr>
          <w:ilvl w:val="0"/>
          <w:numId w:val="10"/>
        </w:numPr>
        <w:rPr>
          <w:rFonts w:ascii="Arial" w:hAnsi="Arial" w:cs="Arial"/>
        </w:rPr>
      </w:pPr>
      <w:r w:rsidRPr="002425C7">
        <w:rPr>
          <w:rFonts w:ascii="Arial" w:eastAsia="Calibri" w:hAnsi="Arial" w:cs="Arial"/>
        </w:rPr>
        <w:t xml:space="preserve">Are optional activities or activities with additional costs necessary for achieving the program/course objectives and learning outcomes? </w:t>
      </w:r>
    </w:p>
    <w:p w14:paraId="044B9400" w14:textId="7C090BFD" w:rsidR="1E8F22A7" w:rsidRPr="002425C7" w:rsidRDefault="1E8F22A7" w:rsidP="00F5140F">
      <w:pPr>
        <w:pStyle w:val="ListParagraph"/>
        <w:numPr>
          <w:ilvl w:val="0"/>
          <w:numId w:val="10"/>
        </w:numPr>
        <w:rPr>
          <w:rFonts w:ascii="Arial" w:eastAsiaTheme="minorEastAsia" w:hAnsi="Arial" w:cs="Arial"/>
        </w:rPr>
      </w:pPr>
      <w:r w:rsidRPr="002425C7">
        <w:rPr>
          <w:rFonts w:ascii="Arial" w:eastAsia="Calibri" w:hAnsi="Arial" w:cs="Arial"/>
        </w:rPr>
        <w:t xml:space="preserve">Are all activities appropriate for students who may need accommodations? </w:t>
      </w:r>
    </w:p>
    <w:p w14:paraId="3AF8E743" w14:textId="1AB98B72" w:rsidR="2D7D1FBC" w:rsidRPr="008312AB" w:rsidRDefault="1E8F22A7" w:rsidP="00F5140F">
      <w:pPr>
        <w:pStyle w:val="ListParagraph"/>
        <w:numPr>
          <w:ilvl w:val="0"/>
          <w:numId w:val="10"/>
        </w:numPr>
        <w:rPr>
          <w:rFonts w:ascii="Arial" w:hAnsi="Arial" w:cs="Arial"/>
        </w:rPr>
      </w:pPr>
      <w:r w:rsidRPr="002425C7">
        <w:rPr>
          <w:rFonts w:ascii="Arial" w:eastAsia="Calibri" w:hAnsi="Arial" w:cs="Arial"/>
        </w:rPr>
        <w:t>Is the time allotted for each activity realistic?</w:t>
      </w:r>
    </w:p>
    <w:p w14:paraId="151206C5" w14:textId="56647CCE" w:rsidR="05FEB4F4" w:rsidRPr="00372351" w:rsidRDefault="05FEB4F4" w:rsidP="00915D08">
      <w:pPr>
        <w:pStyle w:val="Heading2"/>
      </w:pPr>
      <w:bookmarkStart w:id="18" w:name="_Toc48658960"/>
      <w:r w:rsidRPr="00372351">
        <w:t>Budgeting</w:t>
      </w:r>
      <w:bookmarkEnd w:id="18"/>
    </w:p>
    <w:p w14:paraId="187EBE7E" w14:textId="7CA38654" w:rsidR="05FEB4F4" w:rsidRPr="002425C7" w:rsidRDefault="425001D3" w:rsidP="2D7D1FBC">
      <w:pPr>
        <w:rPr>
          <w:rFonts w:ascii="Arial" w:hAnsi="Arial" w:cs="Arial"/>
        </w:rPr>
      </w:pPr>
      <w:r w:rsidRPr="002425C7">
        <w:rPr>
          <w:rFonts w:ascii="Arial" w:hAnsi="Arial" w:cs="Arial"/>
        </w:rPr>
        <w:t>A frugal, yet all-inclusive budget is vital to both the success of the study abroad program recruitment, and student satisfaction</w:t>
      </w:r>
      <w:r w:rsidR="00FD29EC">
        <w:rPr>
          <w:rFonts w:ascii="Arial" w:hAnsi="Arial" w:cs="Arial"/>
        </w:rPr>
        <w:t xml:space="preserve">. </w:t>
      </w:r>
      <w:r w:rsidRPr="002425C7">
        <w:rPr>
          <w:rFonts w:ascii="Arial" w:hAnsi="Arial" w:cs="Arial"/>
        </w:rPr>
        <w:t xml:space="preserve">You can use the </w:t>
      </w:r>
      <w:hyperlink r:id="rId22" w:history="1">
        <w:r w:rsidRPr="00DF60A8">
          <w:rPr>
            <w:rStyle w:val="Hyperlink"/>
            <w:rFonts w:ascii="Arial" w:hAnsi="Arial" w:cs="Arial"/>
            <w:color w:val="F76800"/>
          </w:rPr>
          <w:t>Estimated Budget Worksheet</w:t>
        </w:r>
      </w:hyperlink>
      <w:r w:rsidRPr="002425C7">
        <w:rPr>
          <w:rFonts w:ascii="Arial" w:hAnsi="Arial" w:cs="Arial"/>
        </w:rPr>
        <w:t xml:space="preserve"> provided on the Mercer Abroad website under Faculty/Staff Resources for ease in calculating costs. </w:t>
      </w:r>
    </w:p>
    <w:p w14:paraId="55AF7CE4" w14:textId="1D304331" w:rsidR="004128BD" w:rsidRDefault="004128BD" w:rsidP="2D7D1FBC">
      <w:pPr>
        <w:rPr>
          <w:rFonts w:ascii="Arial" w:eastAsia="Calibri" w:hAnsi="Arial" w:cs="Arial"/>
        </w:rPr>
      </w:pPr>
      <w:r>
        <w:rPr>
          <w:rFonts w:ascii="Arial" w:eastAsia="Calibri" w:hAnsi="Arial" w:cs="Arial"/>
        </w:rPr>
        <w:t>You will need to consider budgeting from two directions: the faculty program leader perspective, and the student/participant perspective. It is the student/participant budget you will need to use to recruit for your program</w:t>
      </w:r>
      <w:r w:rsidR="00635D7E">
        <w:rPr>
          <w:rFonts w:ascii="Arial" w:eastAsia="Calibri" w:hAnsi="Arial" w:cs="Arial"/>
        </w:rPr>
        <w:t xml:space="preserve"> as students need only know their individual costs</w:t>
      </w:r>
      <w:r>
        <w:rPr>
          <w:rFonts w:ascii="Arial" w:eastAsia="Calibri" w:hAnsi="Arial" w:cs="Arial"/>
        </w:rPr>
        <w:t xml:space="preserve">, but it is the </w:t>
      </w:r>
      <w:r w:rsidR="00635D7E">
        <w:rPr>
          <w:rFonts w:ascii="Arial" w:eastAsia="Calibri" w:hAnsi="Arial" w:cs="Arial"/>
        </w:rPr>
        <w:t xml:space="preserve">total </w:t>
      </w:r>
      <w:r>
        <w:rPr>
          <w:rFonts w:ascii="Arial" w:eastAsia="Calibri" w:hAnsi="Arial" w:cs="Arial"/>
        </w:rPr>
        <w:t>program budget for which you will be ultimately responsible in reconciling.</w:t>
      </w:r>
    </w:p>
    <w:p w14:paraId="414E5D0F" w14:textId="0A52B8AD" w:rsidR="05FEB4F4" w:rsidRPr="002425C7" w:rsidRDefault="425001D3" w:rsidP="2D7D1FBC">
      <w:pPr>
        <w:rPr>
          <w:rFonts w:ascii="Arial" w:hAnsi="Arial" w:cs="Arial"/>
        </w:rPr>
      </w:pPr>
      <w:r w:rsidRPr="002425C7">
        <w:rPr>
          <w:rFonts w:ascii="Arial" w:eastAsia="Calibri" w:hAnsi="Arial" w:cs="Arial"/>
        </w:rPr>
        <w:t xml:space="preserve">Please consider the following questions in developing the </w:t>
      </w:r>
      <w:r w:rsidR="004128BD">
        <w:rPr>
          <w:rFonts w:ascii="Arial" w:eastAsia="Calibri" w:hAnsi="Arial" w:cs="Arial"/>
        </w:rPr>
        <w:t>PROGRAM BUDGET</w:t>
      </w:r>
      <w:r w:rsidRPr="002425C7">
        <w:rPr>
          <w:rFonts w:ascii="Arial" w:eastAsia="Calibri" w:hAnsi="Arial" w:cs="Arial"/>
        </w:rPr>
        <w:t xml:space="preserve">: </w:t>
      </w:r>
    </w:p>
    <w:p w14:paraId="56B1ADF6" w14:textId="1B8A6208" w:rsidR="05FEB4F4" w:rsidRPr="002425C7" w:rsidRDefault="425001D3" w:rsidP="00F5140F">
      <w:pPr>
        <w:pStyle w:val="ListParagraph"/>
        <w:numPr>
          <w:ilvl w:val="0"/>
          <w:numId w:val="13"/>
        </w:numPr>
        <w:rPr>
          <w:rFonts w:ascii="Arial" w:eastAsiaTheme="minorEastAsia" w:hAnsi="Arial" w:cs="Arial"/>
        </w:rPr>
      </w:pPr>
      <w:r w:rsidRPr="002425C7">
        <w:rPr>
          <w:rFonts w:ascii="Arial" w:eastAsia="Calibri" w:hAnsi="Arial" w:cs="Arial"/>
        </w:rPr>
        <w:t>Have you considered all transportation needs:  Flights, airport transfer (both ways), daily transportation in country, parking (in terms of additional costs), vehicle rentals, etc.</w:t>
      </w:r>
      <w:r w:rsidR="00E43C64">
        <w:rPr>
          <w:rFonts w:ascii="Arial" w:eastAsia="Calibri" w:hAnsi="Arial" w:cs="Arial"/>
        </w:rPr>
        <w:t>?</w:t>
      </w:r>
    </w:p>
    <w:p w14:paraId="3140917C" w14:textId="66FCF229" w:rsidR="05FEB4F4" w:rsidRPr="002425C7" w:rsidRDefault="425001D3" w:rsidP="00F5140F">
      <w:pPr>
        <w:pStyle w:val="ListParagraph"/>
        <w:numPr>
          <w:ilvl w:val="0"/>
          <w:numId w:val="13"/>
        </w:numPr>
        <w:rPr>
          <w:rFonts w:ascii="Arial" w:hAnsi="Arial" w:cs="Arial"/>
        </w:rPr>
      </w:pPr>
      <w:r w:rsidRPr="002425C7">
        <w:rPr>
          <w:rFonts w:ascii="Arial" w:eastAsia="Calibri" w:hAnsi="Arial" w:cs="Arial"/>
        </w:rPr>
        <w:t xml:space="preserve">Will students need/have access to laundry facilities?  Are these costs included? </w:t>
      </w:r>
    </w:p>
    <w:p w14:paraId="4B73C729" w14:textId="7C5362C1" w:rsidR="05FEB4F4" w:rsidRPr="002425C7" w:rsidRDefault="425001D3" w:rsidP="00F5140F">
      <w:pPr>
        <w:pStyle w:val="ListParagraph"/>
        <w:numPr>
          <w:ilvl w:val="0"/>
          <w:numId w:val="13"/>
        </w:numPr>
        <w:rPr>
          <w:rFonts w:ascii="Arial" w:hAnsi="Arial" w:cs="Arial"/>
        </w:rPr>
      </w:pPr>
      <w:r w:rsidRPr="002425C7">
        <w:rPr>
          <w:rFonts w:ascii="Arial" w:eastAsia="Calibri" w:hAnsi="Arial" w:cs="Arial"/>
        </w:rPr>
        <w:t xml:space="preserve"> Have you considered all food and lodging needs? </w:t>
      </w:r>
    </w:p>
    <w:p w14:paraId="1518FEC2" w14:textId="3A34AEF4" w:rsidR="05FEB4F4" w:rsidRPr="002425C7" w:rsidRDefault="425001D3" w:rsidP="00F5140F">
      <w:pPr>
        <w:pStyle w:val="ListParagraph"/>
        <w:numPr>
          <w:ilvl w:val="0"/>
          <w:numId w:val="13"/>
        </w:numPr>
        <w:rPr>
          <w:rFonts w:ascii="Arial" w:hAnsi="Arial" w:cs="Arial"/>
        </w:rPr>
      </w:pPr>
      <w:r w:rsidRPr="002425C7">
        <w:rPr>
          <w:rFonts w:ascii="Arial" w:eastAsia="Calibri" w:hAnsi="Arial" w:cs="Arial"/>
        </w:rPr>
        <w:t>Have the costs of each daily activity (entry fees, etc.) in the program itinerary been included?</w:t>
      </w:r>
    </w:p>
    <w:p w14:paraId="3AC29C18" w14:textId="267799E2" w:rsidR="05FEB4F4" w:rsidRPr="002425C7" w:rsidRDefault="425001D3" w:rsidP="00F5140F">
      <w:pPr>
        <w:pStyle w:val="ListParagraph"/>
        <w:numPr>
          <w:ilvl w:val="0"/>
          <w:numId w:val="13"/>
        </w:numPr>
        <w:rPr>
          <w:rFonts w:ascii="Arial" w:hAnsi="Arial" w:cs="Arial"/>
        </w:rPr>
      </w:pPr>
      <w:r w:rsidRPr="002425C7">
        <w:rPr>
          <w:rFonts w:ascii="Arial" w:eastAsia="Calibri" w:hAnsi="Arial" w:cs="Arial"/>
        </w:rPr>
        <w:t xml:space="preserve">Are all the </w:t>
      </w:r>
      <w:r w:rsidR="0291B2A8" w:rsidRPr="002425C7">
        <w:rPr>
          <w:rFonts w:ascii="Arial" w:eastAsia="Calibri" w:hAnsi="Arial" w:cs="Arial"/>
        </w:rPr>
        <w:t xml:space="preserve">travel expenses of program leaders budgeted for </w:t>
      </w:r>
      <w:r w:rsidR="7920312A" w:rsidRPr="002425C7">
        <w:rPr>
          <w:rFonts w:ascii="Arial" w:eastAsia="Calibri" w:hAnsi="Arial" w:cs="Arial"/>
        </w:rPr>
        <w:t>(</w:t>
      </w:r>
      <w:r w:rsidR="716031FB" w:rsidRPr="002425C7">
        <w:rPr>
          <w:rFonts w:ascii="Arial" w:eastAsia="Calibri" w:hAnsi="Arial" w:cs="Arial"/>
        </w:rPr>
        <w:t xml:space="preserve">flights, transportation, accommodations, meals, </w:t>
      </w:r>
      <w:r w:rsidR="7920312A" w:rsidRPr="002425C7">
        <w:rPr>
          <w:rFonts w:ascii="Arial" w:eastAsia="Calibri" w:hAnsi="Arial" w:cs="Arial"/>
        </w:rPr>
        <w:t>luggage fees, international cell phone plan, etc.)</w:t>
      </w:r>
      <w:r w:rsidR="11152FF1" w:rsidRPr="002425C7">
        <w:rPr>
          <w:rFonts w:ascii="Arial" w:eastAsia="Calibri" w:hAnsi="Arial" w:cs="Arial"/>
        </w:rPr>
        <w:t xml:space="preserve"> in the program fee</w:t>
      </w:r>
      <w:r w:rsidRPr="002425C7">
        <w:rPr>
          <w:rFonts w:ascii="Arial" w:eastAsia="Calibri" w:hAnsi="Arial" w:cs="Arial"/>
        </w:rPr>
        <w:t xml:space="preserve">? </w:t>
      </w:r>
    </w:p>
    <w:p w14:paraId="25FAE0EB" w14:textId="0FAF5C86" w:rsidR="05FEB4F4" w:rsidRPr="002425C7" w:rsidRDefault="31F8C59C" w:rsidP="00F5140F">
      <w:pPr>
        <w:pStyle w:val="ListParagraph"/>
        <w:numPr>
          <w:ilvl w:val="0"/>
          <w:numId w:val="13"/>
        </w:numPr>
        <w:rPr>
          <w:rFonts w:ascii="Arial" w:hAnsi="Arial" w:cs="Arial"/>
        </w:rPr>
      </w:pPr>
      <w:r w:rsidRPr="002425C7">
        <w:rPr>
          <w:rFonts w:ascii="Arial" w:eastAsia="Calibri" w:hAnsi="Arial" w:cs="Arial"/>
        </w:rPr>
        <w:t>Have you budgeted for marketing, tips, and incidentals?</w:t>
      </w:r>
    </w:p>
    <w:p w14:paraId="0C8A5220" w14:textId="6D908206" w:rsidR="05FEB4F4" w:rsidRPr="002425C7" w:rsidRDefault="31F8C59C" w:rsidP="00F5140F">
      <w:pPr>
        <w:pStyle w:val="ListParagraph"/>
        <w:numPr>
          <w:ilvl w:val="0"/>
          <w:numId w:val="13"/>
        </w:numPr>
        <w:rPr>
          <w:rFonts w:ascii="Arial" w:hAnsi="Arial" w:cs="Arial"/>
        </w:rPr>
      </w:pPr>
      <w:r w:rsidRPr="002425C7">
        <w:rPr>
          <w:rFonts w:ascii="Arial" w:eastAsia="Calibri" w:hAnsi="Arial" w:cs="Arial"/>
        </w:rPr>
        <w:t>Did you include the $75 study abroad fee (to cover On Call International and application fee) for all of the students?</w:t>
      </w:r>
    </w:p>
    <w:p w14:paraId="6C5C742A" w14:textId="77777777" w:rsidR="004128BD" w:rsidRDefault="6BD7EDFE" w:rsidP="2D7D1FBC">
      <w:pPr>
        <w:rPr>
          <w:rFonts w:ascii="Arial" w:eastAsia="Calibri" w:hAnsi="Arial" w:cs="Arial"/>
        </w:rPr>
      </w:pPr>
      <w:r w:rsidRPr="002425C7">
        <w:rPr>
          <w:rFonts w:ascii="Arial" w:eastAsia="Calibri" w:hAnsi="Arial" w:cs="Arial"/>
        </w:rPr>
        <w:t xml:space="preserve">For spring break </w:t>
      </w:r>
      <w:r w:rsidR="0A46DD4C" w:rsidRPr="002425C7">
        <w:rPr>
          <w:rFonts w:ascii="Arial" w:eastAsia="Calibri" w:hAnsi="Arial" w:cs="Arial"/>
        </w:rPr>
        <w:t xml:space="preserve">faculty-led </w:t>
      </w:r>
      <w:r w:rsidRPr="002425C7">
        <w:rPr>
          <w:rFonts w:ascii="Arial" w:eastAsia="Calibri" w:hAnsi="Arial" w:cs="Arial"/>
        </w:rPr>
        <w:t xml:space="preserve">programs, the most successful are able to keep the total program fee to $3,000 or less </w:t>
      </w:r>
      <w:r w:rsidR="7EBB62ED" w:rsidRPr="002425C7">
        <w:rPr>
          <w:rFonts w:ascii="Arial" w:eastAsia="Calibri" w:hAnsi="Arial" w:cs="Arial"/>
        </w:rPr>
        <w:t xml:space="preserve">per student </w:t>
      </w:r>
      <w:r w:rsidRPr="002425C7">
        <w:rPr>
          <w:rFonts w:ascii="Arial" w:eastAsia="Calibri" w:hAnsi="Arial" w:cs="Arial"/>
        </w:rPr>
        <w:t>and be all inclusive (flights, accommodations, in-country transpor</w:t>
      </w:r>
      <w:r w:rsidR="2D4D200F" w:rsidRPr="002425C7">
        <w:rPr>
          <w:rFonts w:ascii="Arial" w:eastAsia="Calibri" w:hAnsi="Arial" w:cs="Arial"/>
        </w:rPr>
        <w:t xml:space="preserve">tation, </w:t>
      </w:r>
      <w:r w:rsidRPr="002425C7">
        <w:rPr>
          <w:rFonts w:ascii="Arial" w:eastAsia="Calibri" w:hAnsi="Arial" w:cs="Arial"/>
        </w:rPr>
        <w:t>program excursions, most meals, study abroad fee, etc.)</w:t>
      </w:r>
      <w:r w:rsidR="6B8D7B30" w:rsidRPr="002425C7">
        <w:rPr>
          <w:rFonts w:ascii="Arial" w:eastAsia="Calibri" w:hAnsi="Arial" w:cs="Arial"/>
        </w:rPr>
        <w:t xml:space="preserve">. </w:t>
      </w:r>
    </w:p>
    <w:p w14:paraId="0404CE52" w14:textId="31E16CD7" w:rsidR="05FEB4F4" w:rsidRPr="002425C7" w:rsidRDefault="6B8D7B30" w:rsidP="2D7D1FBC">
      <w:pPr>
        <w:rPr>
          <w:rFonts w:ascii="Arial" w:eastAsia="Calibri" w:hAnsi="Arial" w:cs="Arial"/>
        </w:rPr>
      </w:pPr>
      <w:r w:rsidRPr="002425C7">
        <w:rPr>
          <w:rFonts w:ascii="Arial" w:eastAsia="Calibri" w:hAnsi="Arial" w:cs="Arial"/>
        </w:rPr>
        <w:t>For summer</w:t>
      </w:r>
      <w:r w:rsidR="7E550883" w:rsidRPr="002425C7">
        <w:rPr>
          <w:rFonts w:ascii="Arial" w:eastAsia="Calibri" w:hAnsi="Arial" w:cs="Arial"/>
        </w:rPr>
        <w:t xml:space="preserve"> programs</w:t>
      </w:r>
      <w:r w:rsidR="004128BD">
        <w:rPr>
          <w:rFonts w:ascii="Arial" w:eastAsia="Calibri" w:hAnsi="Arial" w:cs="Arial"/>
        </w:rPr>
        <w:t>,</w:t>
      </w:r>
      <w:r w:rsidR="7E550883" w:rsidRPr="002425C7">
        <w:rPr>
          <w:rFonts w:ascii="Arial" w:eastAsia="Calibri" w:hAnsi="Arial" w:cs="Arial"/>
        </w:rPr>
        <w:t xml:space="preserve"> the cost varies depending on location </w:t>
      </w:r>
      <w:r w:rsidR="110215E6" w:rsidRPr="002425C7">
        <w:rPr>
          <w:rFonts w:ascii="Arial" w:eastAsia="Calibri" w:hAnsi="Arial" w:cs="Arial"/>
        </w:rPr>
        <w:t>and</w:t>
      </w:r>
      <w:r w:rsidRPr="002425C7">
        <w:rPr>
          <w:rFonts w:ascii="Arial" w:eastAsia="Calibri" w:hAnsi="Arial" w:cs="Arial"/>
        </w:rPr>
        <w:t xml:space="preserve"> </w:t>
      </w:r>
      <w:r w:rsidR="110215E6" w:rsidRPr="002425C7">
        <w:rPr>
          <w:rFonts w:ascii="Arial" w:eastAsia="Calibri" w:hAnsi="Arial" w:cs="Arial"/>
        </w:rPr>
        <w:t xml:space="preserve">time </w:t>
      </w:r>
      <w:r w:rsidR="0D267E86" w:rsidRPr="002425C7">
        <w:rPr>
          <w:rFonts w:ascii="Arial" w:eastAsia="Calibri" w:hAnsi="Arial" w:cs="Arial"/>
        </w:rPr>
        <w:t>frame but</w:t>
      </w:r>
      <w:r w:rsidR="110215E6" w:rsidRPr="002425C7">
        <w:rPr>
          <w:rFonts w:ascii="Arial" w:eastAsia="Calibri" w:hAnsi="Arial" w:cs="Arial"/>
        </w:rPr>
        <w:t xml:space="preserve"> try to shoot for around the $3,000-$3,500 range or less (flight not included)</w:t>
      </w:r>
      <w:r w:rsidR="00FD29EC">
        <w:rPr>
          <w:rFonts w:ascii="Arial" w:eastAsia="Calibri" w:hAnsi="Arial" w:cs="Arial"/>
        </w:rPr>
        <w:t xml:space="preserve">. </w:t>
      </w:r>
    </w:p>
    <w:p w14:paraId="6D82D36B" w14:textId="3BBDAF6B" w:rsidR="05FEB4F4" w:rsidRPr="002425C7" w:rsidRDefault="425001D3" w:rsidP="2D7D1FBC">
      <w:pPr>
        <w:rPr>
          <w:rFonts w:ascii="Arial" w:hAnsi="Arial" w:cs="Arial"/>
        </w:rPr>
      </w:pPr>
      <w:r w:rsidRPr="002425C7">
        <w:rPr>
          <w:rFonts w:ascii="Arial" w:eastAsia="Calibri" w:hAnsi="Arial" w:cs="Arial"/>
        </w:rPr>
        <w:t>Once the program budget is final and the individual student costs are determined, but BEFORE you begin recruiting for the program, please consider these additional questions in developing the STUDENT</w:t>
      </w:r>
      <w:r w:rsidR="000E6A48">
        <w:rPr>
          <w:rFonts w:ascii="Arial" w:eastAsia="Calibri" w:hAnsi="Arial" w:cs="Arial"/>
        </w:rPr>
        <w:t>/</w:t>
      </w:r>
      <w:r w:rsidRPr="002425C7">
        <w:rPr>
          <w:rFonts w:ascii="Arial" w:eastAsia="Calibri" w:hAnsi="Arial" w:cs="Arial"/>
        </w:rPr>
        <w:t>PARTICIPA</w:t>
      </w:r>
      <w:r w:rsidR="000E6A48">
        <w:rPr>
          <w:rFonts w:ascii="Arial" w:eastAsia="Calibri" w:hAnsi="Arial" w:cs="Arial"/>
        </w:rPr>
        <w:t>NT</w:t>
      </w:r>
      <w:r w:rsidRPr="002425C7">
        <w:rPr>
          <w:rFonts w:ascii="Arial" w:eastAsia="Calibri" w:hAnsi="Arial" w:cs="Arial"/>
        </w:rPr>
        <w:t xml:space="preserve"> BUDGET: </w:t>
      </w:r>
    </w:p>
    <w:p w14:paraId="77B8C033" w14:textId="4C958B64" w:rsidR="05FEB4F4" w:rsidRPr="002425C7" w:rsidRDefault="425001D3" w:rsidP="00F5140F">
      <w:pPr>
        <w:pStyle w:val="ListParagraph"/>
        <w:numPr>
          <w:ilvl w:val="0"/>
          <w:numId w:val="12"/>
        </w:numPr>
        <w:rPr>
          <w:rFonts w:ascii="Arial" w:eastAsiaTheme="minorEastAsia" w:hAnsi="Arial" w:cs="Arial"/>
        </w:rPr>
      </w:pPr>
      <w:r w:rsidRPr="002425C7">
        <w:rPr>
          <w:rFonts w:ascii="Arial" w:eastAsia="Calibri" w:hAnsi="Arial" w:cs="Arial"/>
        </w:rPr>
        <w:t xml:space="preserve">Is the cost of tuition included in the final individual student budget? </w:t>
      </w:r>
    </w:p>
    <w:p w14:paraId="09DA7821" w14:textId="732D7E9D" w:rsidR="05FEB4F4" w:rsidRPr="002425C7" w:rsidRDefault="425001D3" w:rsidP="00F5140F">
      <w:pPr>
        <w:pStyle w:val="ListParagraph"/>
        <w:numPr>
          <w:ilvl w:val="0"/>
          <w:numId w:val="12"/>
        </w:numPr>
        <w:rPr>
          <w:rFonts w:ascii="Arial" w:hAnsi="Arial" w:cs="Arial"/>
        </w:rPr>
      </w:pPr>
      <w:r w:rsidRPr="002425C7">
        <w:rPr>
          <w:rFonts w:ascii="Arial" w:eastAsia="Calibri" w:hAnsi="Arial" w:cs="Arial"/>
        </w:rPr>
        <w:t xml:space="preserve">Are any costs NOT associated with the program budget included in the student budget (i.e.:  flights, food, laundry, activity fees, souvenirs, etc.)?  </w:t>
      </w:r>
    </w:p>
    <w:p w14:paraId="5F20C1B3" w14:textId="3EA1B7D4" w:rsidR="05FEB4F4" w:rsidRPr="002425C7" w:rsidRDefault="425001D3" w:rsidP="00F5140F">
      <w:pPr>
        <w:pStyle w:val="ListParagraph"/>
        <w:numPr>
          <w:ilvl w:val="0"/>
          <w:numId w:val="12"/>
        </w:numPr>
        <w:rPr>
          <w:rFonts w:ascii="Arial" w:hAnsi="Arial" w:cs="Arial"/>
        </w:rPr>
      </w:pPr>
      <w:r w:rsidRPr="002425C7">
        <w:rPr>
          <w:rFonts w:ascii="Arial" w:eastAsia="Calibri" w:hAnsi="Arial" w:cs="Arial"/>
        </w:rPr>
        <w:lastRenderedPageBreak/>
        <w:t xml:space="preserve">Is it clear to the </w:t>
      </w:r>
      <w:proofErr w:type="gramStart"/>
      <w:r w:rsidRPr="002425C7">
        <w:rPr>
          <w:rFonts w:ascii="Arial" w:eastAsia="Calibri" w:hAnsi="Arial" w:cs="Arial"/>
        </w:rPr>
        <w:t>students</w:t>
      </w:r>
      <w:proofErr w:type="gramEnd"/>
      <w:r w:rsidRPr="002425C7">
        <w:rPr>
          <w:rFonts w:ascii="Arial" w:eastAsia="Calibri" w:hAnsi="Arial" w:cs="Arial"/>
        </w:rPr>
        <w:t xml:space="preserve"> what portion of the budget is fixed (i.e. tuition and program costs) vs. estimated (#2 in student participation budget)</w:t>
      </w:r>
      <w:r w:rsidR="000E6A48">
        <w:rPr>
          <w:rFonts w:ascii="Arial" w:eastAsia="Calibri" w:hAnsi="Arial" w:cs="Arial"/>
        </w:rPr>
        <w:t>?</w:t>
      </w:r>
    </w:p>
    <w:p w14:paraId="6123FCC9" w14:textId="12BAFDFB" w:rsidR="05FEB4F4" w:rsidRPr="002425C7" w:rsidRDefault="425001D3" w:rsidP="00F5140F">
      <w:pPr>
        <w:pStyle w:val="ListParagraph"/>
        <w:numPr>
          <w:ilvl w:val="0"/>
          <w:numId w:val="12"/>
        </w:numPr>
        <w:rPr>
          <w:rFonts w:ascii="Arial" w:hAnsi="Arial" w:cs="Arial"/>
        </w:rPr>
      </w:pPr>
      <w:r w:rsidRPr="002425C7">
        <w:rPr>
          <w:rFonts w:ascii="Arial" w:eastAsia="Calibri" w:hAnsi="Arial" w:cs="Arial"/>
        </w:rPr>
        <w:t xml:space="preserve">Is it clear to the parents what the total student cost will be for participation? </w:t>
      </w:r>
    </w:p>
    <w:p w14:paraId="3E663460" w14:textId="2BC3D94C" w:rsidR="05FEB4F4" w:rsidRPr="002425C7" w:rsidRDefault="425001D3" w:rsidP="01C993D8">
      <w:pPr>
        <w:rPr>
          <w:rFonts w:ascii="Arial" w:hAnsi="Arial" w:cs="Arial"/>
        </w:rPr>
      </w:pPr>
      <w:r w:rsidRPr="002425C7">
        <w:rPr>
          <w:rFonts w:ascii="Arial" w:eastAsia="Calibri" w:hAnsi="Arial" w:cs="Arial"/>
        </w:rPr>
        <w:t xml:space="preserve">NOTE: The </w:t>
      </w:r>
      <w:r w:rsidR="000A4918">
        <w:rPr>
          <w:rFonts w:ascii="Arial" w:eastAsia="Calibri" w:hAnsi="Arial" w:cs="Arial"/>
        </w:rPr>
        <w:t>Mercer Abroad</w:t>
      </w:r>
      <w:r w:rsidRPr="002425C7">
        <w:rPr>
          <w:rFonts w:ascii="Arial" w:eastAsia="Calibri" w:hAnsi="Arial" w:cs="Arial"/>
        </w:rPr>
        <w:t xml:space="preserve"> staff is ready to assist you in planning for t</w:t>
      </w:r>
      <w:r w:rsidR="000A4918">
        <w:rPr>
          <w:rFonts w:ascii="Arial" w:eastAsia="Calibri" w:hAnsi="Arial" w:cs="Arial"/>
        </w:rPr>
        <w:t>he following budget-related</w:t>
      </w:r>
      <w:r w:rsidRPr="002425C7">
        <w:rPr>
          <w:rFonts w:ascii="Arial" w:eastAsia="Calibri" w:hAnsi="Arial" w:cs="Arial"/>
        </w:rPr>
        <w:t xml:space="preserve"> issues: </w:t>
      </w:r>
    </w:p>
    <w:p w14:paraId="3A3EDA90" w14:textId="5A9B00F5" w:rsidR="05FEB4F4" w:rsidRPr="002425C7" w:rsidRDefault="425001D3" w:rsidP="00F5140F">
      <w:pPr>
        <w:pStyle w:val="ListParagraph"/>
        <w:numPr>
          <w:ilvl w:val="0"/>
          <w:numId w:val="11"/>
        </w:numPr>
        <w:rPr>
          <w:rFonts w:ascii="Arial" w:eastAsiaTheme="minorEastAsia" w:hAnsi="Arial" w:cs="Arial"/>
        </w:rPr>
      </w:pPr>
      <w:r w:rsidRPr="002425C7">
        <w:rPr>
          <w:rFonts w:ascii="Arial" w:eastAsia="Calibri" w:hAnsi="Arial" w:cs="Arial"/>
        </w:rPr>
        <w:t xml:space="preserve">Setting and managing deadlines for student deposits and program payments </w:t>
      </w:r>
    </w:p>
    <w:p w14:paraId="6FE6A7BE" w14:textId="70972093" w:rsidR="05FEB4F4" w:rsidRPr="002425C7" w:rsidRDefault="425001D3" w:rsidP="00F5140F">
      <w:pPr>
        <w:pStyle w:val="ListParagraph"/>
        <w:numPr>
          <w:ilvl w:val="0"/>
          <w:numId w:val="11"/>
        </w:numPr>
        <w:rPr>
          <w:rFonts w:ascii="Arial" w:hAnsi="Arial" w:cs="Arial"/>
        </w:rPr>
      </w:pPr>
      <w:r w:rsidRPr="002425C7">
        <w:rPr>
          <w:rFonts w:ascii="Arial" w:eastAsia="Calibri" w:hAnsi="Arial" w:cs="Arial"/>
        </w:rPr>
        <w:t xml:space="preserve">Accessing and managing the program funds from abroad  </w:t>
      </w:r>
    </w:p>
    <w:p w14:paraId="3A321450" w14:textId="2634DB31" w:rsidR="05FEB4F4" w:rsidRPr="002425C7" w:rsidRDefault="425001D3" w:rsidP="00F5140F">
      <w:pPr>
        <w:pStyle w:val="ListParagraph"/>
        <w:numPr>
          <w:ilvl w:val="0"/>
          <w:numId w:val="11"/>
        </w:numPr>
        <w:rPr>
          <w:rFonts w:ascii="Arial" w:hAnsi="Arial" w:cs="Arial"/>
        </w:rPr>
      </w:pPr>
      <w:r w:rsidRPr="002425C7">
        <w:rPr>
          <w:rFonts w:ascii="Arial" w:eastAsia="Calibri" w:hAnsi="Arial" w:cs="Arial"/>
        </w:rPr>
        <w:t>Planning for cash advances and fund reimbursement</w:t>
      </w:r>
      <w:r w:rsidR="00FF5BDE">
        <w:rPr>
          <w:rFonts w:ascii="Arial" w:eastAsia="Calibri" w:hAnsi="Arial" w:cs="Arial"/>
        </w:rPr>
        <w:t>s</w:t>
      </w:r>
      <w:r w:rsidRPr="002425C7">
        <w:rPr>
          <w:rFonts w:ascii="Arial" w:eastAsia="Calibri" w:hAnsi="Arial" w:cs="Arial"/>
        </w:rPr>
        <w:t xml:space="preserve"> </w:t>
      </w:r>
    </w:p>
    <w:p w14:paraId="47D8DD30" w14:textId="7695EA32" w:rsidR="05FEB4F4" w:rsidRPr="002425C7" w:rsidRDefault="425001D3" w:rsidP="00F5140F">
      <w:pPr>
        <w:pStyle w:val="ListParagraph"/>
        <w:numPr>
          <w:ilvl w:val="0"/>
          <w:numId w:val="11"/>
        </w:numPr>
        <w:rPr>
          <w:rFonts w:ascii="Arial" w:hAnsi="Arial" w:cs="Arial"/>
        </w:rPr>
      </w:pPr>
      <w:r w:rsidRPr="002425C7">
        <w:rPr>
          <w:rFonts w:ascii="Arial" w:eastAsia="Calibri" w:hAnsi="Arial" w:cs="Arial"/>
        </w:rPr>
        <w:t xml:space="preserve">Managing the financial implications of student withdrawal from the program </w:t>
      </w:r>
    </w:p>
    <w:p w14:paraId="3CF90A85" w14:textId="5EEFFFF1" w:rsidR="2D7D1FBC" w:rsidRPr="009125A1" w:rsidRDefault="425001D3" w:rsidP="00F5140F">
      <w:pPr>
        <w:pStyle w:val="ListParagraph"/>
        <w:numPr>
          <w:ilvl w:val="0"/>
          <w:numId w:val="11"/>
        </w:numPr>
        <w:rPr>
          <w:rFonts w:ascii="Arial" w:hAnsi="Arial" w:cs="Arial"/>
        </w:rPr>
      </w:pPr>
      <w:r w:rsidRPr="002425C7">
        <w:rPr>
          <w:rFonts w:ascii="Arial" w:eastAsia="Calibri" w:hAnsi="Arial" w:cs="Arial"/>
        </w:rPr>
        <w:t>Managing communication regarding student finances and the program budget</w:t>
      </w:r>
    </w:p>
    <w:p w14:paraId="392B4369" w14:textId="7B5D58C1" w:rsidR="05FEB4F4" w:rsidRPr="00372351" w:rsidRDefault="05FEB4F4" w:rsidP="00915D08">
      <w:pPr>
        <w:pStyle w:val="Heading2"/>
      </w:pPr>
      <w:bookmarkStart w:id="19" w:name="_Toc48658961"/>
      <w:r w:rsidRPr="00372351">
        <w:t xml:space="preserve">Program </w:t>
      </w:r>
      <w:r w:rsidR="009B72BB">
        <w:t>P</w:t>
      </w:r>
      <w:r w:rsidRPr="00372351">
        <w:t>roviders</w:t>
      </w:r>
      <w:bookmarkEnd w:id="19"/>
    </w:p>
    <w:p w14:paraId="16CA420D" w14:textId="2120E641" w:rsidR="57799292" w:rsidRPr="002425C7" w:rsidRDefault="57799292" w:rsidP="01C993D8">
      <w:pPr>
        <w:rPr>
          <w:rFonts w:ascii="Arial" w:eastAsia="Calibri" w:hAnsi="Arial" w:cs="Arial"/>
        </w:rPr>
      </w:pPr>
      <w:r w:rsidRPr="002425C7">
        <w:rPr>
          <w:rFonts w:ascii="Arial" w:eastAsia="Calibri" w:hAnsi="Arial" w:cs="Arial"/>
        </w:rPr>
        <w:t xml:space="preserve">Did you know that you can outsource the course development and/or travel planning for your study abroad program? There is an entire industry dedicated to building study abroad programs for faculty just like you. As you will see, there is a lot of planning and detail required when putting together a study abroad program. Although some faculty prefer to make all of the arrangements and schedules themselves, many other faculty </w:t>
      </w:r>
      <w:r w:rsidR="5700CBD2" w:rsidRPr="002425C7">
        <w:rPr>
          <w:rFonts w:ascii="Arial" w:eastAsia="Calibri" w:hAnsi="Arial" w:cs="Arial"/>
        </w:rPr>
        <w:t xml:space="preserve">members </w:t>
      </w:r>
      <w:r w:rsidRPr="002425C7">
        <w:rPr>
          <w:rFonts w:ascii="Arial" w:eastAsia="Calibri" w:hAnsi="Arial" w:cs="Arial"/>
        </w:rPr>
        <w:t>choose to work with a Mercer-approved program provider (also called vendors).</w:t>
      </w:r>
      <w:r w:rsidR="2E491B18" w:rsidRPr="002425C7">
        <w:rPr>
          <w:rFonts w:ascii="Arial" w:eastAsia="Calibri" w:hAnsi="Arial" w:cs="Arial"/>
        </w:rPr>
        <w:t xml:space="preserve"> </w:t>
      </w:r>
      <w:r w:rsidRPr="002425C7">
        <w:rPr>
          <w:rFonts w:ascii="Arial" w:eastAsia="Calibri" w:hAnsi="Arial" w:cs="Arial"/>
        </w:rPr>
        <w:t xml:space="preserve">Some vendors are for-profit businesses, and others are non-profit educational organizations. There is no right or wrong choice for how you develop your program; it’s simply a matter of preference. </w:t>
      </w:r>
      <w:r w:rsidR="6F87D525" w:rsidRPr="002425C7">
        <w:rPr>
          <w:rFonts w:ascii="Arial" w:eastAsia="Calibri" w:hAnsi="Arial" w:cs="Arial"/>
        </w:rPr>
        <w:t xml:space="preserve">Below are some of </w:t>
      </w:r>
      <w:r w:rsidRPr="002425C7">
        <w:rPr>
          <w:rFonts w:ascii="Arial" w:eastAsia="Calibri" w:hAnsi="Arial" w:cs="Arial"/>
        </w:rPr>
        <w:t xml:space="preserve">the pros and cons of working with a </w:t>
      </w:r>
      <w:r w:rsidR="52523E86" w:rsidRPr="002425C7">
        <w:rPr>
          <w:rFonts w:ascii="Arial" w:eastAsia="Calibri" w:hAnsi="Arial" w:cs="Arial"/>
        </w:rPr>
        <w:t>provider</w:t>
      </w:r>
      <w:r w:rsidRPr="002425C7">
        <w:rPr>
          <w:rFonts w:ascii="Arial" w:eastAsia="Calibri" w:hAnsi="Arial" w:cs="Arial"/>
        </w:rPr>
        <w:t xml:space="preserve"> to help you plan.</w:t>
      </w:r>
    </w:p>
    <w:p w14:paraId="41FBF89D" w14:textId="2D6C2679" w:rsidR="57799292" w:rsidRPr="002425C7" w:rsidRDefault="57799292" w:rsidP="00915D08">
      <w:pPr>
        <w:pStyle w:val="Heading2"/>
        <w:rPr>
          <w:rFonts w:eastAsia="Calibri"/>
        </w:rPr>
      </w:pPr>
      <w:bookmarkStart w:id="20" w:name="_Toc48658962"/>
      <w:r w:rsidRPr="002425C7">
        <w:rPr>
          <w:rFonts w:eastAsia="Calibri"/>
        </w:rPr>
        <w:t>Benefits of Working with a Provider</w:t>
      </w:r>
      <w:r w:rsidR="329FFA01" w:rsidRPr="002425C7">
        <w:rPr>
          <w:rFonts w:eastAsia="Calibri"/>
        </w:rPr>
        <w:t>:</w:t>
      </w:r>
      <w:bookmarkEnd w:id="20"/>
    </w:p>
    <w:p w14:paraId="5D9461C4" w14:textId="515F7C59" w:rsidR="57799292" w:rsidRPr="002425C7" w:rsidRDefault="57799292" w:rsidP="00F5140F">
      <w:pPr>
        <w:pStyle w:val="ListParagraph"/>
        <w:numPr>
          <w:ilvl w:val="0"/>
          <w:numId w:val="20"/>
        </w:numPr>
        <w:rPr>
          <w:rFonts w:ascii="Arial" w:eastAsiaTheme="minorEastAsia" w:hAnsi="Arial" w:cs="Arial"/>
          <w:b/>
          <w:bCs/>
          <w:color w:val="000000" w:themeColor="text1"/>
        </w:rPr>
      </w:pPr>
      <w:r w:rsidRPr="002425C7">
        <w:rPr>
          <w:rFonts w:ascii="Arial" w:eastAsia="Calibri" w:hAnsi="Arial" w:cs="Arial"/>
        </w:rPr>
        <w:t xml:space="preserve">Reduced faculty workload </w:t>
      </w:r>
    </w:p>
    <w:p w14:paraId="577C416B" w14:textId="191B3F20" w:rsidR="57799292" w:rsidRPr="002425C7" w:rsidRDefault="57799292" w:rsidP="00F5140F">
      <w:pPr>
        <w:pStyle w:val="ListParagraph"/>
        <w:numPr>
          <w:ilvl w:val="0"/>
          <w:numId w:val="20"/>
        </w:numPr>
        <w:rPr>
          <w:rFonts w:ascii="Arial" w:hAnsi="Arial" w:cs="Arial"/>
          <w:b/>
          <w:bCs/>
          <w:color w:val="000000" w:themeColor="text1"/>
        </w:rPr>
      </w:pPr>
      <w:r w:rsidRPr="002425C7">
        <w:rPr>
          <w:rFonts w:ascii="Arial" w:eastAsia="Calibri" w:hAnsi="Arial" w:cs="Arial"/>
        </w:rPr>
        <w:t>Potentially lower trip cost</w:t>
      </w:r>
    </w:p>
    <w:p w14:paraId="7A3525E3" w14:textId="2A341A0D" w:rsidR="57799292" w:rsidRPr="007D3B6B" w:rsidRDefault="57799292" w:rsidP="00F5140F">
      <w:pPr>
        <w:pStyle w:val="ListParagraph"/>
        <w:numPr>
          <w:ilvl w:val="0"/>
          <w:numId w:val="20"/>
        </w:numPr>
        <w:rPr>
          <w:rFonts w:ascii="Arial" w:hAnsi="Arial" w:cs="Arial"/>
          <w:b/>
          <w:bCs/>
          <w:color w:val="000000" w:themeColor="text1"/>
        </w:rPr>
      </w:pPr>
      <w:r w:rsidRPr="002425C7">
        <w:rPr>
          <w:rFonts w:ascii="Arial" w:eastAsia="Calibri" w:hAnsi="Arial" w:cs="Arial"/>
        </w:rPr>
        <w:t>Access to local expertise</w:t>
      </w:r>
    </w:p>
    <w:p w14:paraId="2BD82157" w14:textId="283C00A8" w:rsidR="007D3B6B" w:rsidRPr="002425C7" w:rsidRDefault="007D3B6B" w:rsidP="00F5140F">
      <w:pPr>
        <w:pStyle w:val="ListParagraph"/>
        <w:numPr>
          <w:ilvl w:val="0"/>
          <w:numId w:val="20"/>
        </w:numPr>
        <w:rPr>
          <w:rFonts w:ascii="Arial" w:hAnsi="Arial" w:cs="Arial"/>
          <w:b/>
          <w:bCs/>
          <w:color w:val="000000" w:themeColor="text1"/>
        </w:rPr>
      </w:pPr>
      <w:r>
        <w:rPr>
          <w:rFonts w:ascii="Arial" w:hAnsi="Arial" w:cs="Arial"/>
          <w:bCs/>
          <w:color w:val="000000" w:themeColor="text1"/>
        </w:rPr>
        <w:t>Ability to negotiate best price</w:t>
      </w:r>
    </w:p>
    <w:p w14:paraId="06577C21" w14:textId="125DEC31" w:rsidR="57799292" w:rsidRPr="002425C7" w:rsidRDefault="57799292" w:rsidP="00915D08">
      <w:pPr>
        <w:pStyle w:val="Heading2"/>
        <w:rPr>
          <w:rFonts w:eastAsia="Calibri"/>
        </w:rPr>
      </w:pPr>
      <w:bookmarkStart w:id="21" w:name="_Toc48658963"/>
      <w:r w:rsidRPr="002425C7">
        <w:rPr>
          <w:rFonts w:eastAsia="Calibri"/>
        </w:rPr>
        <w:t>Disadvantages of Working with a Provider</w:t>
      </w:r>
      <w:r w:rsidR="33837E27" w:rsidRPr="002425C7">
        <w:rPr>
          <w:rFonts w:eastAsia="Calibri"/>
        </w:rPr>
        <w:t>:</w:t>
      </w:r>
      <w:bookmarkEnd w:id="21"/>
    </w:p>
    <w:p w14:paraId="5CCD1924" w14:textId="28CA92C3" w:rsidR="57799292" w:rsidRPr="002425C7" w:rsidRDefault="57799292" w:rsidP="00F5140F">
      <w:pPr>
        <w:pStyle w:val="ListParagraph"/>
        <w:numPr>
          <w:ilvl w:val="0"/>
          <w:numId w:val="20"/>
        </w:numPr>
        <w:rPr>
          <w:rFonts w:ascii="Arial" w:eastAsiaTheme="minorEastAsia" w:hAnsi="Arial" w:cs="Arial"/>
          <w:b/>
          <w:bCs/>
          <w:color w:val="000000" w:themeColor="text1"/>
        </w:rPr>
      </w:pPr>
      <w:r w:rsidRPr="002425C7">
        <w:rPr>
          <w:rFonts w:ascii="Arial" w:eastAsia="Calibri" w:hAnsi="Arial" w:cs="Arial"/>
        </w:rPr>
        <w:t>Trust is required</w:t>
      </w:r>
    </w:p>
    <w:p w14:paraId="26889B2D" w14:textId="5D3F834A" w:rsidR="57799292" w:rsidRPr="002425C7" w:rsidRDefault="57799292" w:rsidP="00F5140F">
      <w:pPr>
        <w:pStyle w:val="ListParagraph"/>
        <w:numPr>
          <w:ilvl w:val="0"/>
          <w:numId w:val="20"/>
        </w:numPr>
        <w:rPr>
          <w:rFonts w:ascii="Arial" w:hAnsi="Arial" w:cs="Arial"/>
          <w:b/>
          <w:bCs/>
          <w:color w:val="000000" w:themeColor="text1"/>
        </w:rPr>
      </w:pPr>
      <w:r w:rsidRPr="002425C7">
        <w:rPr>
          <w:rFonts w:ascii="Arial" w:eastAsia="Calibri" w:hAnsi="Arial" w:cs="Arial"/>
        </w:rPr>
        <w:t>Potentially higher costs</w:t>
      </w:r>
    </w:p>
    <w:p w14:paraId="013355A6" w14:textId="533720BB" w:rsidR="57799292" w:rsidRPr="002425C7" w:rsidRDefault="57799292" w:rsidP="01C993D8">
      <w:pPr>
        <w:rPr>
          <w:rFonts w:ascii="Arial" w:eastAsia="Calibri" w:hAnsi="Arial" w:cs="Arial"/>
        </w:rPr>
      </w:pPr>
      <w:r w:rsidRPr="002425C7">
        <w:rPr>
          <w:rFonts w:ascii="Arial" w:eastAsia="Calibri" w:hAnsi="Arial" w:cs="Arial"/>
        </w:rPr>
        <w:t>Depending on the company, the destination, the requested activities, and the number of students</w:t>
      </w:r>
      <w:r w:rsidR="009B72BB">
        <w:rPr>
          <w:rFonts w:ascii="Arial" w:eastAsia="Calibri" w:hAnsi="Arial" w:cs="Arial"/>
        </w:rPr>
        <w:t xml:space="preserve"> you are targeting for enrollment</w:t>
      </w:r>
      <w:r w:rsidRPr="002425C7">
        <w:rPr>
          <w:rFonts w:ascii="Arial" w:eastAsia="Calibri" w:hAnsi="Arial" w:cs="Arial"/>
        </w:rPr>
        <w:t>, prices vary. It’s important to be aware that working with a provider means you may encounter administrative fees, commission costs, or other unexpected logistical costs. It’s important to ask about these costs in the beginning stages of planning with a company so that you can anticipate overhead costs. Be forthcoming with your budget range. Providers are accustomed to working within financial limits and may be able to find discounts that you would not be eligible for on your own.</w:t>
      </w:r>
    </w:p>
    <w:p w14:paraId="6FBC2836" w14:textId="13EF02B4" w:rsidR="57799292" w:rsidRPr="002425C7" w:rsidRDefault="57799292" w:rsidP="01C993D8">
      <w:pPr>
        <w:rPr>
          <w:rFonts w:ascii="Arial" w:eastAsia="Calibri" w:hAnsi="Arial" w:cs="Arial"/>
        </w:rPr>
      </w:pPr>
      <w:r w:rsidRPr="002425C7">
        <w:rPr>
          <w:rFonts w:ascii="Arial" w:eastAsia="Calibri" w:hAnsi="Arial" w:cs="Arial"/>
        </w:rPr>
        <w:t xml:space="preserve">As you weigh the value of paying a program provider to assist in the planning of your program, be sure to take </w:t>
      </w:r>
      <w:r w:rsidRPr="002425C7">
        <w:rPr>
          <w:rFonts w:ascii="Arial" w:eastAsia="Calibri" w:hAnsi="Arial" w:cs="Arial"/>
          <w:i/>
          <w:iCs/>
        </w:rPr>
        <w:t>your</w:t>
      </w:r>
      <w:r w:rsidRPr="002425C7">
        <w:rPr>
          <w:rFonts w:ascii="Arial" w:eastAsia="Calibri" w:hAnsi="Arial" w:cs="Arial"/>
        </w:rPr>
        <w:t xml:space="preserve"> time into account. How much time will it take for you to do the research, planning, booking, and budgeting? If you are unsure about whether or not you want to use a vendor, talk to the </w:t>
      </w:r>
      <w:r w:rsidR="009B72BB">
        <w:rPr>
          <w:rFonts w:ascii="Arial" w:eastAsia="Calibri" w:hAnsi="Arial" w:cs="Arial"/>
        </w:rPr>
        <w:t>Mercer Abroad</w:t>
      </w:r>
      <w:r w:rsidRPr="002425C7">
        <w:rPr>
          <w:rFonts w:ascii="Arial" w:eastAsia="Calibri" w:hAnsi="Arial" w:cs="Arial"/>
        </w:rPr>
        <w:t xml:space="preserve"> staff. </w:t>
      </w:r>
      <w:r w:rsidR="00EC08DF">
        <w:rPr>
          <w:rFonts w:ascii="Arial" w:eastAsia="Calibri" w:hAnsi="Arial" w:cs="Arial"/>
        </w:rPr>
        <w:t xml:space="preserve">We can connect you to one of our approved vendors, assist you in getting the conversation started, </w:t>
      </w:r>
      <w:r w:rsidR="004C2E45">
        <w:rPr>
          <w:rFonts w:ascii="Arial" w:eastAsia="Calibri" w:hAnsi="Arial" w:cs="Arial"/>
        </w:rPr>
        <w:t xml:space="preserve">help you shop around, </w:t>
      </w:r>
      <w:r w:rsidR="00EC08DF">
        <w:rPr>
          <w:rFonts w:ascii="Arial" w:eastAsia="Calibri" w:hAnsi="Arial" w:cs="Arial"/>
        </w:rPr>
        <w:t>and w</w:t>
      </w:r>
      <w:r w:rsidR="009B72BB">
        <w:rPr>
          <w:rFonts w:ascii="Arial" w:eastAsia="Calibri" w:hAnsi="Arial" w:cs="Arial"/>
        </w:rPr>
        <w:t>e</w:t>
      </w:r>
      <w:r w:rsidRPr="002425C7">
        <w:rPr>
          <w:rFonts w:ascii="Arial" w:eastAsia="Calibri" w:hAnsi="Arial" w:cs="Arial"/>
        </w:rPr>
        <w:t xml:space="preserve"> can help you make the decision that is right for you</w:t>
      </w:r>
      <w:r w:rsidR="00FD29EC">
        <w:rPr>
          <w:rFonts w:ascii="Arial" w:eastAsia="Calibri" w:hAnsi="Arial" w:cs="Arial"/>
        </w:rPr>
        <w:t xml:space="preserve">. </w:t>
      </w:r>
      <w:r w:rsidRPr="002425C7">
        <w:rPr>
          <w:rFonts w:ascii="Arial" w:eastAsia="Calibri" w:hAnsi="Arial" w:cs="Arial"/>
        </w:rPr>
        <w:t xml:space="preserve">                                                                                                                      </w:t>
      </w:r>
    </w:p>
    <w:p w14:paraId="2A31EE88" w14:textId="2382BD90" w:rsidR="57799292" w:rsidRPr="002425C7" w:rsidRDefault="009B72BB" w:rsidP="00D5607F">
      <w:pPr>
        <w:pStyle w:val="Heading3"/>
      </w:pPr>
      <w:bookmarkStart w:id="22" w:name="_Toc48658964"/>
      <w:r>
        <w:lastRenderedPageBreak/>
        <w:t>Program Provider Services</w:t>
      </w:r>
      <w:bookmarkEnd w:id="22"/>
    </w:p>
    <w:p w14:paraId="0D8E2C8E" w14:textId="6B684A82" w:rsidR="57799292" w:rsidRPr="002425C7" w:rsidRDefault="57799292" w:rsidP="01C993D8">
      <w:pPr>
        <w:rPr>
          <w:rFonts w:ascii="Arial" w:eastAsia="Calibri" w:hAnsi="Arial" w:cs="Arial"/>
        </w:rPr>
      </w:pPr>
      <w:r w:rsidRPr="002425C7">
        <w:rPr>
          <w:rFonts w:ascii="Arial" w:eastAsia="Calibri" w:hAnsi="Arial" w:cs="Arial"/>
        </w:rPr>
        <w:t xml:space="preserve">You can expect a range of services from providers. Take a look at the list below as you think about what kinds of </w:t>
      </w:r>
      <w:r w:rsidR="00CF3183">
        <w:rPr>
          <w:rFonts w:ascii="Arial" w:eastAsia="Calibri" w:hAnsi="Arial" w:cs="Arial"/>
        </w:rPr>
        <w:t>activities</w:t>
      </w:r>
      <w:r w:rsidRPr="002425C7">
        <w:rPr>
          <w:rFonts w:ascii="Arial" w:eastAsia="Calibri" w:hAnsi="Arial" w:cs="Arial"/>
        </w:rPr>
        <w:t xml:space="preserve"> you want </w:t>
      </w:r>
      <w:r w:rsidR="00CF3183">
        <w:rPr>
          <w:rFonts w:ascii="Arial" w:eastAsia="Calibri" w:hAnsi="Arial" w:cs="Arial"/>
        </w:rPr>
        <w:t>to include in your</w:t>
      </w:r>
      <w:r w:rsidRPr="002425C7">
        <w:rPr>
          <w:rFonts w:ascii="Arial" w:eastAsia="Calibri" w:hAnsi="Arial" w:cs="Arial"/>
        </w:rPr>
        <w:t xml:space="preserve"> program and keep these in mind for your preliminary conversations with a provider. Remember that there may be added costs for certain services, so ask about fees.</w:t>
      </w:r>
    </w:p>
    <w:p w14:paraId="07782044" w14:textId="2EA0D7C7" w:rsidR="57799292" w:rsidRPr="002425C7" w:rsidRDefault="57799292" w:rsidP="00F5140F">
      <w:pPr>
        <w:pStyle w:val="ListParagraph"/>
        <w:numPr>
          <w:ilvl w:val="0"/>
          <w:numId w:val="20"/>
        </w:numPr>
        <w:rPr>
          <w:rFonts w:ascii="Arial" w:eastAsiaTheme="minorEastAsia" w:hAnsi="Arial" w:cs="Arial"/>
          <w:b/>
          <w:bCs/>
          <w:color w:val="000000" w:themeColor="text1"/>
        </w:rPr>
      </w:pPr>
      <w:r w:rsidRPr="002425C7">
        <w:rPr>
          <w:rFonts w:ascii="Arial" w:eastAsia="Calibri" w:hAnsi="Arial" w:cs="Arial"/>
          <w:b/>
          <w:bCs/>
        </w:rPr>
        <w:t>Planning and Pre-departure</w:t>
      </w:r>
      <w:r w:rsidRPr="002425C7">
        <w:rPr>
          <w:rFonts w:ascii="Arial" w:eastAsia="Calibri" w:hAnsi="Arial" w:cs="Arial"/>
        </w:rPr>
        <w:t xml:space="preserve"> </w:t>
      </w:r>
    </w:p>
    <w:p w14:paraId="4097653A" w14:textId="2A344124" w:rsidR="57799292" w:rsidRPr="002425C7" w:rsidRDefault="00475FC8" w:rsidP="00F5140F">
      <w:pPr>
        <w:pStyle w:val="ListParagraph"/>
        <w:numPr>
          <w:ilvl w:val="1"/>
          <w:numId w:val="20"/>
        </w:numPr>
        <w:rPr>
          <w:rFonts w:ascii="Arial" w:eastAsiaTheme="minorEastAsia" w:hAnsi="Arial" w:cs="Arial"/>
          <w:color w:val="000000" w:themeColor="text1"/>
        </w:rPr>
      </w:pPr>
      <w:r>
        <w:rPr>
          <w:rFonts w:ascii="Arial" w:eastAsia="Calibri" w:hAnsi="Arial" w:cs="Arial"/>
        </w:rPr>
        <w:t>Planning and booking a</w:t>
      </w:r>
      <w:r w:rsidR="57799292" w:rsidRPr="002425C7">
        <w:rPr>
          <w:rFonts w:ascii="Arial" w:eastAsia="Calibri" w:hAnsi="Arial" w:cs="Arial"/>
        </w:rPr>
        <w:t>ctivities</w:t>
      </w:r>
      <w:r>
        <w:rPr>
          <w:rFonts w:ascii="Arial" w:eastAsia="Calibri" w:hAnsi="Arial" w:cs="Arial"/>
        </w:rPr>
        <w:t xml:space="preserve"> and excursions</w:t>
      </w:r>
    </w:p>
    <w:p w14:paraId="06584B73" w14:textId="67189DC4" w:rsidR="57799292" w:rsidRPr="002425C7" w:rsidRDefault="00475FC8" w:rsidP="00F5140F">
      <w:pPr>
        <w:pStyle w:val="ListParagraph"/>
        <w:numPr>
          <w:ilvl w:val="1"/>
          <w:numId w:val="20"/>
        </w:numPr>
        <w:rPr>
          <w:rFonts w:ascii="Arial" w:eastAsiaTheme="minorEastAsia" w:hAnsi="Arial" w:cs="Arial"/>
          <w:color w:val="000000" w:themeColor="text1"/>
        </w:rPr>
      </w:pPr>
      <w:r>
        <w:rPr>
          <w:rFonts w:ascii="Arial" w:eastAsia="Calibri" w:hAnsi="Arial" w:cs="Arial"/>
        </w:rPr>
        <w:t>Hosting o</w:t>
      </w:r>
      <w:r w:rsidR="57799292" w:rsidRPr="002425C7">
        <w:rPr>
          <w:rFonts w:ascii="Arial" w:eastAsia="Calibri" w:hAnsi="Arial" w:cs="Arial"/>
        </w:rPr>
        <w:t>rientations for faculty and/or students</w:t>
      </w:r>
    </w:p>
    <w:p w14:paraId="24325C0D" w14:textId="77777777" w:rsidR="00475FC8" w:rsidRPr="00475FC8" w:rsidRDefault="57799292" w:rsidP="00F5140F">
      <w:pPr>
        <w:pStyle w:val="ListParagraph"/>
        <w:numPr>
          <w:ilvl w:val="1"/>
          <w:numId w:val="20"/>
        </w:numPr>
        <w:rPr>
          <w:rFonts w:ascii="Arial" w:eastAsiaTheme="minorEastAsia" w:hAnsi="Arial" w:cs="Arial"/>
          <w:color w:val="000000" w:themeColor="text1"/>
        </w:rPr>
      </w:pPr>
      <w:r w:rsidRPr="002425C7">
        <w:rPr>
          <w:rFonts w:ascii="Arial" w:eastAsia="Calibri" w:hAnsi="Arial" w:cs="Arial"/>
        </w:rPr>
        <w:t>Recommending</w:t>
      </w:r>
      <w:r w:rsidR="00475FC8">
        <w:rPr>
          <w:rFonts w:ascii="Arial" w:eastAsia="Calibri" w:hAnsi="Arial" w:cs="Arial"/>
        </w:rPr>
        <w:t>/booking</w:t>
      </w:r>
      <w:r w:rsidRPr="002425C7">
        <w:rPr>
          <w:rFonts w:ascii="Arial" w:eastAsia="Calibri" w:hAnsi="Arial" w:cs="Arial"/>
        </w:rPr>
        <w:t xml:space="preserve"> guest speakers</w:t>
      </w:r>
      <w:r w:rsidR="00475FC8">
        <w:rPr>
          <w:rFonts w:ascii="Arial" w:eastAsia="Calibri" w:hAnsi="Arial" w:cs="Arial"/>
        </w:rPr>
        <w:t xml:space="preserve"> and </w:t>
      </w:r>
      <w:r w:rsidRPr="002425C7">
        <w:rPr>
          <w:rFonts w:ascii="Arial" w:eastAsia="Calibri" w:hAnsi="Arial" w:cs="Arial"/>
        </w:rPr>
        <w:t>classroom locations</w:t>
      </w:r>
    </w:p>
    <w:p w14:paraId="7085A93B" w14:textId="1EC87E65" w:rsidR="57799292" w:rsidRPr="00475FC8" w:rsidRDefault="00475FC8" w:rsidP="00F5140F">
      <w:pPr>
        <w:pStyle w:val="ListParagraph"/>
        <w:numPr>
          <w:ilvl w:val="1"/>
          <w:numId w:val="20"/>
        </w:numPr>
        <w:rPr>
          <w:rFonts w:ascii="Arial" w:eastAsiaTheme="minorEastAsia" w:hAnsi="Arial" w:cs="Arial"/>
          <w:color w:val="000000" w:themeColor="text1"/>
        </w:rPr>
      </w:pPr>
      <w:r>
        <w:rPr>
          <w:rFonts w:ascii="Arial" w:eastAsia="Calibri" w:hAnsi="Arial" w:cs="Arial"/>
        </w:rPr>
        <w:t>Making u</w:t>
      </w:r>
      <w:r w:rsidR="57799292" w:rsidRPr="002425C7">
        <w:rPr>
          <w:rFonts w:ascii="Arial" w:eastAsia="Calibri" w:hAnsi="Arial" w:cs="Arial"/>
        </w:rPr>
        <w:t>niversity connections</w:t>
      </w:r>
    </w:p>
    <w:p w14:paraId="0CA5B80B" w14:textId="2B65DD30" w:rsidR="00475FC8" w:rsidRPr="002425C7" w:rsidRDefault="00475FC8" w:rsidP="00F5140F">
      <w:pPr>
        <w:pStyle w:val="ListParagraph"/>
        <w:numPr>
          <w:ilvl w:val="1"/>
          <w:numId w:val="20"/>
        </w:numPr>
        <w:rPr>
          <w:rFonts w:ascii="Arial" w:eastAsiaTheme="minorEastAsia" w:hAnsi="Arial" w:cs="Arial"/>
          <w:color w:val="000000" w:themeColor="text1"/>
        </w:rPr>
      </w:pPr>
      <w:r>
        <w:rPr>
          <w:rFonts w:ascii="Arial" w:eastAsiaTheme="minorEastAsia" w:hAnsi="Arial" w:cs="Arial"/>
          <w:color w:val="000000" w:themeColor="text1"/>
        </w:rPr>
        <w:t>Finding adjuncts or co-teachers</w:t>
      </w:r>
    </w:p>
    <w:p w14:paraId="21CD51D4" w14:textId="780C9849" w:rsidR="57799292" w:rsidRPr="002425C7" w:rsidRDefault="57799292" w:rsidP="00F5140F">
      <w:pPr>
        <w:pStyle w:val="ListParagraph"/>
        <w:numPr>
          <w:ilvl w:val="1"/>
          <w:numId w:val="20"/>
        </w:numPr>
        <w:rPr>
          <w:rFonts w:ascii="Arial" w:eastAsiaTheme="minorEastAsia" w:hAnsi="Arial" w:cs="Arial"/>
          <w:color w:val="000000" w:themeColor="text1"/>
        </w:rPr>
      </w:pPr>
      <w:r w:rsidRPr="002425C7">
        <w:rPr>
          <w:rFonts w:ascii="Arial" w:eastAsia="Calibri" w:hAnsi="Arial" w:cs="Arial"/>
        </w:rPr>
        <w:t>Marketing the program and recruiting students</w:t>
      </w:r>
    </w:p>
    <w:p w14:paraId="6F7A90B1" w14:textId="0E3BE89A" w:rsidR="57799292" w:rsidRPr="002425C7" w:rsidRDefault="00475FC8" w:rsidP="00F5140F">
      <w:pPr>
        <w:pStyle w:val="ListParagraph"/>
        <w:numPr>
          <w:ilvl w:val="1"/>
          <w:numId w:val="20"/>
        </w:numPr>
        <w:rPr>
          <w:rFonts w:ascii="Arial" w:eastAsiaTheme="minorEastAsia" w:hAnsi="Arial" w:cs="Arial"/>
          <w:color w:val="000000" w:themeColor="text1"/>
        </w:rPr>
      </w:pPr>
      <w:r>
        <w:rPr>
          <w:rFonts w:ascii="Arial" w:eastAsia="Calibri" w:hAnsi="Arial" w:cs="Arial"/>
        </w:rPr>
        <w:t>Making t</w:t>
      </w:r>
      <w:r w:rsidR="57799292" w:rsidRPr="002425C7">
        <w:rPr>
          <w:rFonts w:ascii="Arial" w:eastAsia="Calibri" w:hAnsi="Arial" w:cs="Arial"/>
        </w:rPr>
        <w:t>ravel insurance arrangements</w:t>
      </w:r>
    </w:p>
    <w:p w14:paraId="08E069B4" w14:textId="33E2D09F" w:rsidR="57799292" w:rsidRPr="002425C7" w:rsidRDefault="00475FC8" w:rsidP="00F5140F">
      <w:pPr>
        <w:pStyle w:val="ListParagraph"/>
        <w:numPr>
          <w:ilvl w:val="1"/>
          <w:numId w:val="20"/>
        </w:numPr>
        <w:rPr>
          <w:rFonts w:ascii="Arial" w:eastAsiaTheme="minorEastAsia" w:hAnsi="Arial" w:cs="Arial"/>
          <w:color w:val="000000" w:themeColor="text1"/>
        </w:rPr>
      </w:pPr>
      <w:r>
        <w:rPr>
          <w:rFonts w:ascii="Arial" w:eastAsia="Calibri" w:hAnsi="Arial" w:cs="Arial"/>
        </w:rPr>
        <w:t>B</w:t>
      </w:r>
      <w:r w:rsidR="57799292" w:rsidRPr="002425C7">
        <w:rPr>
          <w:rFonts w:ascii="Arial" w:eastAsia="Calibri" w:hAnsi="Arial" w:cs="Arial"/>
        </w:rPr>
        <w:t xml:space="preserve">ooking </w:t>
      </w:r>
      <w:r>
        <w:rPr>
          <w:rFonts w:ascii="Arial" w:eastAsia="Calibri" w:hAnsi="Arial" w:cs="Arial"/>
        </w:rPr>
        <w:t xml:space="preserve">travel </w:t>
      </w:r>
      <w:r w:rsidR="57799292" w:rsidRPr="002425C7">
        <w:rPr>
          <w:rFonts w:ascii="Arial" w:eastAsia="Calibri" w:hAnsi="Arial" w:cs="Arial"/>
        </w:rPr>
        <w:t>(</w:t>
      </w:r>
      <w:r>
        <w:rPr>
          <w:rFonts w:ascii="Arial" w:eastAsia="Calibri" w:hAnsi="Arial" w:cs="Arial"/>
        </w:rPr>
        <w:t xml:space="preserve">including </w:t>
      </w:r>
      <w:r w:rsidR="57799292" w:rsidRPr="002425C7">
        <w:rPr>
          <w:rFonts w:ascii="Arial" w:eastAsia="Calibri" w:hAnsi="Arial" w:cs="Arial"/>
        </w:rPr>
        <w:t>airfare)</w:t>
      </w:r>
    </w:p>
    <w:p w14:paraId="57654D4F" w14:textId="785CE4F5" w:rsidR="57799292" w:rsidRPr="002425C7" w:rsidRDefault="00475FC8" w:rsidP="00F5140F">
      <w:pPr>
        <w:pStyle w:val="ListParagraph"/>
        <w:numPr>
          <w:ilvl w:val="1"/>
          <w:numId w:val="20"/>
        </w:numPr>
        <w:rPr>
          <w:rFonts w:ascii="Arial" w:eastAsiaTheme="minorEastAsia" w:hAnsi="Arial" w:cs="Arial"/>
          <w:color w:val="000000" w:themeColor="text1"/>
        </w:rPr>
      </w:pPr>
      <w:r>
        <w:rPr>
          <w:rFonts w:ascii="Arial" w:eastAsia="Calibri" w:hAnsi="Arial" w:cs="Arial"/>
        </w:rPr>
        <w:t>Collecting payments</w:t>
      </w:r>
    </w:p>
    <w:p w14:paraId="68169260" w14:textId="6F316E2B" w:rsidR="57799292" w:rsidRPr="002425C7" w:rsidRDefault="57799292" w:rsidP="00F5140F">
      <w:pPr>
        <w:pStyle w:val="ListParagraph"/>
        <w:numPr>
          <w:ilvl w:val="0"/>
          <w:numId w:val="20"/>
        </w:numPr>
        <w:rPr>
          <w:rFonts w:ascii="Arial" w:eastAsiaTheme="minorEastAsia" w:hAnsi="Arial" w:cs="Arial"/>
          <w:b/>
          <w:bCs/>
          <w:color w:val="000000" w:themeColor="text1"/>
        </w:rPr>
      </w:pPr>
      <w:r w:rsidRPr="002425C7">
        <w:rPr>
          <w:rFonts w:ascii="Arial" w:eastAsia="Calibri" w:hAnsi="Arial" w:cs="Arial"/>
          <w:b/>
          <w:bCs/>
        </w:rPr>
        <w:t>In-Country Services</w:t>
      </w:r>
      <w:r w:rsidRPr="002425C7">
        <w:rPr>
          <w:rFonts w:ascii="Arial" w:eastAsia="Calibri" w:hAnsi="Arial" w:cs="Arial"/>
        </w:rPr>
        <w:t xml:space="preserve"> </w:t>
      </w:r>
    </w:p>
    <w:p w14:paraId="10D8C9DB" w14:textId="60C41F51" w:rsidR="57799292" w:rsidRPr="002425C7" w:rsidRDefault="00475FC8" w:rsidP="00F5140F">
      <w:pPr>
        <w:pStyle w:val="ListParagraph"/>
        <w:numPr>
          <w:ilvl w:val="1"/>
          <w:numId w:val="20"/>
        </w:numPr>
        <w:rPr>
          <w:rFonts w:ascii="Arial" w:eastAsiaTheme="minorEastAsia" w:hAnsi="Arial" w:cs="Arial"/>
          <w:color w:val="000000" w:themeColor="text1"/>
        </w:rPr>
      </w:pPr>
      <w:r>
        <w:rPr>
          <w:rFonts w:ascii="Arial" w:eastAsia="Calibri" w:hAnsi="Arial" w:cs="Arial"/>
        </w:rPr>
        <w:t>Managing t</w:t>
      </w:r>
      <w:r w:rsidR="57799292" w:rsidRPr="002425C7">
        <w:rPr>
          <w:rFonts w:ascii="Arial" w:eastAsia="Calibri" w:hAnsi="Arial" w:cs="Arial"/>
        </w:rPr>
        <w:t>ransportation logistics (for daily commutes or for excursions)</w:t>
      </w:r>
    </w:p>
    <w:p w14:paraId="3149AFC6" w14:textId="0A19EB0B" w:rsidR="57799292" w:rsidRPr="002425C7" w:rsidRDefault="00475FC8" w:rsidP="00F5140F">
      <w:pPr>
        <w:pStyle w:val="ListParagraph"/>
        <w:numPr>
          <w:ilvl w:val="1"/>
          <w:numId w:val="20"/>
        </w:numPr>
        <w:rPr>
          <w:rFonts w:ascii="Arial" w:eastAsiaTheme="minorEastAsia" w:hAnsi="Arial" w:cs="Arial"/>
          <w:color w:val="000000" w:themeColor="text1"/>
        </w:rPr>
      </w:pPr>
      <w:r>
        <w:rPr>
          <w:rFonts w:ascii="Arial" w:eastAsia="Calibri" w:hAnsi="Arial" w:cs="Arial"/>
        </w:rPr>
        <w:t>Managing unexpected crisis, healthcare, and safety</w:t>
      </w:r>
    </w:p>
    <w:p w14:paraId="032FC1FE" w14:textId="14B13016" w:rsidR="57799292" w:rsidRPr="002425C7" w:rsidRDefault="00475FC8" w:rsidP="00F5140F">
      <w:pPr>
        <w:pStyle w:val="ListParagraph"/>
        <w:numPr>
          <w:ilvl w:val="1"/>
          <w:numId w:val="20"/>
        </w:numPr>
        <w:rPr>
          <w:rFonts w:ascii="Arial" w:eastAsiaTheme="minorEastAsia" w:hAnsi="Arial" w:cs="Arial"/>
          <w:color w:val="000000" w:themeColor="text1"/>
        </w:rPr>
      </w:pPr>
      <w:r>
        <w:rPr>
          <w:rFonts w:ascii="Arial" w:eastAsia="Calibri" w:hAnsi="Arial" w:cs="Arial"/>
        </w:rPr>
        <w:t>Managing accommodations and/or meals</w:t>
      </w:r>
    </w:p>
    <w:p w14:paraId="64A4B8FE" w14:textId="1AFAA59B" w:rsidR="57799292" w:rsidRPr="002425C7" w:rsidRDefault="00475FC8" w:rsidP="00F5140F">
      <w:pPr>
        <w:pStyle w:val="ListParagraph"/>
        <w:numPr>
          <w:ilvl w:val="1"/>
          <w:numId w:val="20"/>
        </w:numPr>
        <w:rPr>
          <w:rFonts w:ascii="Arial" w:eastAsiaTheme="minorEastAsia" w:hAnsi="Arial" w:cs="Arial"/>
          <w:color w:val="000000" w:themeColor="text1"/>
        </w:rPr>
      </w:pPr>
      <w:r>
        <w:rPr>
          <w:rFonts w:ascii="Arial" w:eastAsia="Calibri" w:hAnsi="Arial" w:cs="Arial"/>
        </w:rPr>
        <w:t>Managing finances</w:t>
      </w:r>
    </w:p>
    <w:p w14:paraId="544D7EF4" w14:textId="392A1E6B" w:rsidR="57799292" w:rsidRPr="002425C7" w:rsidRDefault="008C3B40" w:rsidP="00D5607F">
      <w:pPr>
        <w:pStyle w:val="Heading3"/>
      </w:pPr>
      <w:bookmarkStart w:id="23" w:name="_Toc48658965"/>
      <w:r>
        <w:t>Approved Third-party Vendors</w:t>
      </w:r>
      <w:bookmarkEnd w:id="23"/>
    </w:p>
    <w:p w14:paraId="54D5FFF5" w14:textId="30C94C0C" w:rsidR="00296ABC" w:rsidRDefault="00296ABC">
      <w:pPr>
        <w:rPr>
          <w:rFonts w:ascii="Arial" w:eastAsia="Calibri" w:hAnsi="Arial" w:cs="Arial"/>
        </w:rPr>
      </w:pPr>
      <w:r>
        <w:rPr>
          <w:rFonts w:ascii="Arial" w:eastAsiaTheme="minorEastAsia" w:hAnsi="Arial" w:cs="Arial"/>
        </w:rPr>
        <w:t>Mercer University has a policy and a process for engaging with third-party vendors, and International Programs is responsible for managing that process in terms of study abroad programming.</w:t>
      </w:r>
    </w:p>
    <w:p w14:paraId="5B3CF67A" w14:textId="048DF3FE" w:rsidR="57799292" w:rsidRPr="002425C7" w:rsidRDefault="57799292">
      <w:pPr>
        <w:rPr>
          <w:rFonts w:ascii="Arial" w:hAnsi="Arial" w:cs="Arial"/>
        </w:rPr>
      </w:pPr>
      <w:r w:rsidRPr="002425C7">
        <w:rPr>
          <w:rFonts w:ascii="Arial" w:eastAsia="Calibri" w:hAnsi="Arial" w:cs="Arial"/>
        </w:rPr>
        <w:t>The following companies are approved providers for Mercer faculty-led study abroad programs</w:t>
      </w:r>
      <w:r w:rsidR="00DE7103">
        <w:rPr>
          <w:rFonts w:ascii="Arial" w:eastAsia="Calibri" w:hAnsi="Arial" w:cs="Arial"/>
        </w:rPr>
        <w:t>. Feel free to research their offerings, or let us know if you’d like to discuss our experiences with these organizations.</w:t>
      </w:r>
      <w:r w:rsidR="003408D5">
        <w:rPr>
          <w:rFonts w:ascii="Arial" w:eastAsia="Calibri" w:hAnsi="Arial" w:cs="Arial"/>
        </w:rPr>
        <w:t xml:space="preserve"> </w:t>
      </w:r>
    </w:p>
    <w:p w14:paraId="347F8E40" w14:textId="3F8ABB0D" w:rsidR="57799292" w:rsidRPr="002425C7" w:rsidRDefault="009809A0" w:rsidP="00F5140F">
      <w:pPr>
        <w:pStyle w:val="ListParagraph"/>
        <w:numPr>
          <w:ilvl w:val="0"/>
          <w:numId w:val="20"/>
        </w:numPr>
        <w:rPr>
          <w:rFonts w:ascii="Arial" w:hAnsi="Arial" w:cs="Arial"/>
          <w:color w:val="F76800"/>
        </w:rPr>
      </w:pPr>
      <w:hyperlink r:id="rId23">
        <w:r w:rsidR="57799292" w:rsidRPr="002425C7">
          <w:rPr>
            <w:rStyle w:val="Hyperlink"/>
            <w:rFonts w:ascii="Arial" w:eastAsia="Calibri" w:hAnsi="Arial" w:cs="Arial"/>
            <w:color w:val="F76800"/>
          </w:rPr>
          <w:t>Center for Cross Cultural Studies: Spanish Studies Abroad</w:t>
        </w:r>
      </w:hyperlink>
    </w:p>
    <w:p w14:paraId="60089253" w14:textId="564340BD" w:rsidR="6513A056" w:rsidRPr="002425C7" w:rsidRDefault="009809A0" w:rsidP="00F5140F">
      <w:pPr>
        <w:pStyle w:val="ListParagraph"/>
        <w:numPr>
          <w:ilvl w:val="0"/>
          <w:numId w:val="20"/>
        </w:numPr>
        <w:rPr>
          <w:rFonts w:ascii="Arial" w:hAnsi="Arial" w:cs="Arial"/>
          <w:color w:val="F76800"/>
        </w:rPr>
      </w:pPr>
      <w:hyperlink r:id="rId24">
        <w:r w:rsidR="6513A056" w:rsidRPr="002425C7">
          <w:rPr>
            <w:rStyle w:val="Hyperlink"/>
            <w:rFonts w:ascii="Arial" w:eastAsia="Calibri" w:hAnsi="Arial" w:cs="Arial"/>
            <w:color w:val="F76800"/>
          </w:rPr>
          <w:t>AIFS</w:t>
        </w:r>
      </w:hyperlink>
    </w:p>
    <w:p w14:paraId="509C4BD0" w14:textId="4A798C00" w:rsidR="6513A056" w:rsidRPr="002425C7" w:rsidRDefault="009809A0" w:rsidP="00F5140F">
      <w:pPr>
        <w:pStyle w:val="ListParagraph"/>
        <w:numPr>
          <w:ilvl w:val="0"/>
          <w:numId w:val="20"/>
        </w:numPr>
        <w:rPr>
          <w:rFonts w:ascii="Arial" w:hAnsi="Arial" w:cs="Arial"/>
          <w:color w:val="F76800"/>
        </w:rPr>
      </w:pPr>
      <w:hyperlink r:id="rId25">
        <w:r w:rsidR="6513A056" w:rsidRPr="002425C7">
          <w:rPr>
            <w:rStyle w:val="Hyperlink"/>
            <w:rFonts w:ascii="Arial" w:eastAsia="Calibri" w:hAnsi="Arial" w:cs="Arial"/>
            <w:color w:val="F76800"/>
          </w:rPr>
          <w:t>CIEE</w:t>
        </w:r>
      </w:hyperlink>
    </w:p>
    <w:p w14:paraId="1861B6A7" w14:textId="5B8EB4FA" w:rsidR="57799292" w:rsidRPr="002425C7" w:rsidRDefault="009809A0" w:rsidP="00F5140F">
      <w:pPr>
        <w:pStyle w:val="ListParagraph"/>
        <w:numPr>
          <w:ilvl w:val="0"/>
          <w:numId w:val="20"/>
        </w:numPr>
        <w:rPr>
          <w:rFonts w:ascii="Arial" w:hAnsi="Arial" w:cs="Arial"/>
          <w:color w:val="F76800"/>
        </w:rPr>
      </w:pPr>
      <w:hyperlink r:id="rId26">
        <w:r w:rsidR="57799292" w:rsidRPr="002425C7">
          <w:rPr>
            <w:rStyle w:val="Hyperlink"/>
            <w:rFonts w:ascii="Arial" w:eastAsia="Calibri" w:hAnsi="Arial" w:cs="Arial"/>
            <w:color w:val="F76800"/>
          </w:rPr>
          <w:t>CIS Abroad</w:t>
        </w:r>
      </w:hyperlink>
    </w:p>
    <w:p w14:paraId="780BEC5C" w14:textId="60699968" w:rsidR="57799292" w:rsidRPr="002425C7" w:rsidRDefault="009809A0" w:rsidP="00F5140F">
      <w:pPr>
        <w:pStyle w:val="ListParagraph"/>
        <w:numPr>
          <w:ilvl w:val="0"/>
          <w:numId w:val="20"/>
        </w:numPr>
        <w:rPr>
          <w:rFonts w:ascii="Arial" w:hAnsi="Arial" w:cs="Arial"/>
          <w:color w:val="F76800"/>
        </w:rPr>
      </w:pPr>
      <w:hyperlink r:id="rId27">
        <w:r w:rsidR="57799292" w:rsidRPr="002425C7">
          <w:rPr>
            <w:rStyle w:val="Hyperlink"/>
            <w:rFonts w:ascii="Arial" w:eastAsia="Calibri" w:hAnsi="Arial" w:cs="Arial"/>
            <w:color w:val="F76800"/>
          </w:rPr>
          <w:t>ISA: International Studies Abroad</w:t>
        </w:r>
      </w:hyperlink>
    </w:p>
    <w:p w14:paraId="7BDA4F17" w14:textId="70105819" w:rsidR="044AC91F" w:rsidRPr="003408D5" w:rsidRDefault="009809A0" w:rsidP="00F5140F">
      <w:pPr>
        <w:pStyle w:val="ListParagraph"/>
        <w:numPr>
          <w:ilvl w:val="0"/>
          <w:numId w:val="20"/>
        </w:numPr>
        <w:rPr>
          <w:rStyle w:val="Hyperlink"/>
          <w:rFonts w:ascii="Arial" w:eastAsiaTheme="minorEastAsia" w:hAnsi="Arial" w:cs="Arial"/>
          <w:color w:val="F76800"/>
          <w:u w:val="none"/>
        </w:rPr>
      </w:pPr>
      <w:hyperlink r:id="rId28">
        <w:r w:rsidR="044AC91F" w:rsidRPr="002425C7">
          <w:rPr>
            <w:rStyle w:val="Hyperlink"/>
            <w:rFonts w:ascii="Arial" w:eastAsia="Calibri" w:hAnsi="Arial" w:cs="Arial"/>
            <w:color w:val="F76800"/>
          </w:rPr>
          <w:t>CAPA: The Global Education Network</w:t>
        </w:r>
      </w:hyperlink>
    </w:p>
    <w:p w14:paraId="3E10AD78" w14:textId="6ACAE3B1" w:rsidR="003408D5" w:rsidRPr="003408D5" w:rsidRDefault="003408D5" w:rsidP="003408D5">
      <w:pPr>
        <w:rPr>
          <w:rFonts w:ascii="Arial" w:eastAsiaTheme="minorEastAsia" w:hAnsi="Arial" w:cs="Arial"/>
        </w:rPr>
      </w:pPr>
      <w:r>
        <w:rPr>
          <w:rFonts w:ascii="Arial" w:eastAsiaTheme="minorEastAsia" w:hAnsi="Arial" w:cs="Arial"/>
        </w:rPr>
        <w:t xml:space="preserve">These vendors are approved because we have experience working with them, </w:t>
      </w:r>
      <w:r w:rsidR="00296ABC">
        <w:rPr>
          <w:rFonts w:ascii="Arial" w:eastAsiaTheme="minorEastAsia" w:hAnsi="Arial" w:cs="Arial"/>
        </w:rPr>
        <w:t>have long-term relationships with them, and have signed agreements already on file with them. If you have found a provider that is not listed above, please contact us about using that vendor before signing any agreements. We will need to work with you to have the vendor of your choice appropriately approved.</w:t>
      </w:r>
    </w:p>
    <w:p w14:paraId="5AFB909B" w14:textId="50E77B12" w:rsidR="05FEB4F4" w:rsidRPr="00372351" w:rsidRDefault="00683BEC" w:rsidP="00915D08">
      <w:pPr>
        <w:pStyle w:val="Heading2"/>
      </w:pPr>
      <w:bookmarkStart w:id="24" w:name="_Toc48658966"/>
      <w:r>
        <w:t>Proposal Process</w:t>
      </w:r>
      <w:bookmarkEnd w:id="24"/>
    </w:p>
    <w:p w14:paraId="4CECB7C8" w14:textId="20F2066C" w:rsidR="00683BEC" w:rsidRDefault="00683BEC" w:rsidP="5AF76BE6">
      <w:pPr>
        <w:rPr>
          <w:rFonts w:ascii="Arial" w:hAnsi="Arial" w:cs="Arial"/>
        </w:rPr>
      </w:pPr>
      <w:r>
        <w:rPr>
          <w:rFonts w:ascii="Arial" w:hAnsi="Arial" w:cs="Arial"/>
        </w:rPr>
        <w:t xml:space="preserve">All programs must be formally proposed and approved through the Mercer Abroad office. The office of International Programs website includes a page for </w:t>
      </w:r>
      <w:hyperlink r:id="rId29" w:history="1">
        <w:r w:rsidRPr="007D6D95">
          <w:rPr>
            <w:rStyle w:val="Hyperlink"/>
            <w:rFonts w:ascii="Arial" w:hAnsi="Arial" w:cs="Arial"/>
            <w:color w:val="F76800"/>
          </w:rPr>
          <w:t>faculty-led study abroad</w:t>
        </w:r>
      </w:hyperlink>
      <w:r>
        <w:rPr>
          <w:rFonts w:ascii="Arial" w:hAnsi="Arial" w:cs="Arial"/>
        </w:rPr>
        <w:t>. This is a great resource for reviewing the process and downloading the forms necessary for submitting a complete proposal.</w:t>
      </w:r>
      <w:r w:rsidR="00B5385D">
        <w:rPr>
          <w:rFonts w:ascii="Arial" w:hAnsi="Arial" w:cs="Arial"/>
        </w:rPr>
        <w:t xml:space="preserve"> </w:t>
      </w:r>
    </w:p>
    <w:p w14:paraId="18E09138" w14:textId="41CFB81C" w:rsidR="00683BEC" w:rsidRDefault="00683BEC" w:rsidP="5AF76BE6">
      <w:pPr>
        <w:rPr>
          <w:rFonts w:ascii="Arial" w:hAnsi="Arial" w:cs="Arial"/>
        </w:rPr>
      </w:pPr>
      <w:r>
        <w:rPr>
          <w:rFonts w:ascii="Arial" w:hAnsi="Arial" w:cs="Arial"/>
        </w:rPr>
        <w:lastRenderedPageBreak/>
        <w:t>Below is a checklist of each of the components required and optional for a complete proposal:</w:t>
      </w:r>
    </w:p>
    <w:p w14:paraId="58D6D600" w14:textId="28FDBB01" w:rsidR="00683BEC" w:rsidRPr="00B5385D" w:rsidRDefault="009809A0" w:rsidP="00F5140F">
      <w:pPr>
        <w:pStyle w:val="ListParagraph"/>
        <w:numPr>
          <w:ilvl w:val="0"/>
          <w:numId w:val="24"/>
        </w:numPr>
        <w:rPr>
          <w:rFonts w:ascii="Arial" w:hAnsi="Arial" w:cs="Arial"/>
          <w:color w:val="F76800"/>
        </w:rPr>
      </w:pPr>
      <w:hyperlink r:id="rId30" w:history="1">
        <w:r w:rsidR="00547DF8" w:rsidRPr="00B5385D">
          <w:rPr>
            <w:rStyle w:val="Hyperlink"/>
            <w:rFonts w:ascii="Arial" w:hAnsi="Arial" w:cs="Arial"/>
            <w:color w:val="F76800"/>
          </w:rPr>
          <w:t>Faculty-led Study Abroad Program Proposal</w:t>
        </w:r>
      </w:hyperlink>
    </w:p>
    <w:p w14:paraId="70E13C64" w14:textId="1DA1F781" w:rsidR="00B356BB" w:rsidRDefault="00B356BB" w:rsidP="00F5140F">
      <w:pPr>
        <w:pStyle w:val="ListParagraph"/>
        <w:numPr>
          <w:ilvl w:val="0"/>
          <w:numId w:val="24"/>
        </w:numPr>
        <w:rPr>
          <w:rFonts w:ascii="Arial" w:hAnsi="Arial" w:cs="Arial"/>
        </w:rPr>
      </w:pPr>
      <w:r>
        <w:rPr>
          <w:rFonts w:ascii="Arial" w:hAnsi="Arial" w:cs="Arial"/>
        </w:rPr>
        <w:t>Vendor Proposal (if applicable)</w:t>
      </w:r>
    </w:p>
    <w:p w14:paraId="1DD12C6A" w14:textId="43FD6D96" w:rsidR="00547DF8" w:rsidRPr="00B5385D" w:rsidRDefault="009809A0" w:rsidP="00F5140F">
      <w:pPr>
        <w:pStyle w:val="ListParagraph"/>
        <w:numPr>
          <w:ilvl w:val="0"/>
          <w:numId w:val="24"/>
        </w:numPr>
        <w:rPr>
          <w:rFonts w:ascii="Arial" w:hAnsi="Arial" w:cs="Arial"/>
          <w:color w:val="F76800"/>
        </w:rPr>
      </w:pPr>
      <w:hyperlink r:id="rId31" w:history="1">
        <w:r w:rsidR="00B356BB" w:rsidRPr="00B5385D">
          <w:rPr>
            <w:rStyle w:val="Hyperlink"/>
            <w:rFonts w:ascii="Arial" w:hAnsi="Arial" w:cs="Arial"/>
            <w:color w:val="F76800"/>
          </w:rPr>
          <w:t>Program Budget Worksheet</w:t>
        </w:r>
      </w:hyperlink>
    </w:p>
    <w:p w14:paraId="2E7A0F11" w14:textId="7AF5F73D" w:rsidR="00B356BB" w:rsidRPr="00B5385D" w:rsidRDefault="009809A0" w:rsidP="00F5140F">
      <w:pPr>
        <w:pStyle w:val="ListParagraph"/>
        <w:numPr>
          <w:ilvl w:val="0"/>
          <w:numId w:val="24"/>
        </w:numPr>
        <w:rPr>
          <w:rFonts w:ascii="Arial" w:hAnsi="Arial" w:cs="Arial"/>
          <w:color w:val="F76800"/>
        </w:rPr>
      </w:pPr>
      <w:hyperlink r:id="rId32" w:history="1">
        <w:r w:rsidR="00B356BB" w:rsidRPr="00B5385D">
          <w:rPr>
            <w:rStyle w:val="Hyperlink"/>
            <w:rFonts w:ascii="Arial" w:hAnsi="Arial" w:cs="Arial"/>
            <w:color w:val="F76800"/>
          </w:rPr>
          <w:t>Volunteer Agreement (If applicable)</w:t>
        </w:r>
      </w:hyperlink>
    </w:p>
    <w:p w14:paraId="4F57F814" w14:textId="06943871" w:rsidR="00B356BB" w:rsidRDefault="00B356BB" w:rsidP="00F5140F">
      <w:pPr>
        <w:pStyle w:val="ListParagraph"/>
        <w:numPr>
          <w:ilvl w:val="0"/>
          <w:numId w:val="24"/>
        </w:numPr>
        <w:rPr>
          <w:rFonts w:ascii="Arial" w:hAnsi="Arial" w:cs="Arial"/>
        </w:rPr>
      </w:pPr>
      <w:r>
        <w:rPr>
          <w:rFonts w:ascii="Arial" w:hAnsi="Arial" w:cs="Arial"/>
        </w:rPr>
        <w:t>Course Syllabus/Syllabi</w:t>
      </w:r>
    </w:p>
    <w:p w14:paraId="7F4603BD" w14:textId="32271889" w:rsidR="00B356BB" w:rsidRDefault="00B356BB" w:rsidP="00F5140F">
      <w:pPr>
        <w:pStyle w:val="ListParagraph"/>
        <w:numPr>
          <w:ilvl w:val="0"/>
          <w:numId w:val="24"/>
        </w:numPr>
        <w:rPr>
          <w:rFonts w:ascii="Arial" w:hAnsi="Arial" w:cs="Arial"/>
        </w:rPr>
      </w:pPr>
      <w:r>
        <w:rPr>
          <w:rFonts w:ascii="Arial" w:hAnsi="Arial" w:cs="Arial"/>
        </w:rPr>
        <w:t>Draft Itinerary</w:t>
      </w:r>
    </w:p>
    <w:p w14:paraId="20E4FB31" w14:textId="3A3AD880" w:rsidR="00B356BB" w:rsidRPr="00AC71B0" w:rsidRDefault="009809A0" w:rsidP="00F5140F">
      <w:pPr>
        <w:pStyle w:val="ListParagraph"/>
        <w:numPr>
          <w:ilvl w:val="0"/>
          <w:numId w:val="24"/>
        </w:numPr>
        <w:rPr>
          <w:rFonts w:ascii="Arial" w:hAnsi="Arial" w:cs="Arial"/>
          <w:color w:val="F76800"/>
        </w:rPr>
      </w:pPr>
      <w:hyperlink r:id="rId33" w:history="1">
        <w:r w:rsidR="00B356BB" w:rsidRPr="00AC71B0">
          <w:rPr>
            <w:rStyle w:val="Hyperlink"/>
            <w:rFonts w:ascii="Arial" w:hAnsi="Arial" w:cs="Arial"/>
            <w:color w:val="F76800"/>
          </w:rPr>
          <w:t>Crisis Management Plan</w:t>
        </w:r>
      </w:hyperlink>
    </w:p>
    <w:p w14:paraId="3B891EE7" w14:textId="42D91C3E" w:rsidR="01C993D8" w:rsidRPr="002425C7" w:rsidRDefault="64B69BF6" w:rsidP="01C993D8">
      <w:pPr>
        <w:rPr>
          <w:rFonts w:ascii="Arial" w:hAnsi="Arial" w:cs="Arial"/>
        </w:rPr>
      </w:pPr>
      <w:r w:rsidRPr="002425C7">
        <w:rPr>
          <w:rFonts w:ascii="Arial" w:hAnsi="Arial" w:cs="Arial"/>
        </w:rPr>
        <w:t xml:space="preserve">If you have run the same program in previous years, you will still need to attach all the necessary documents </w:t>
      </w:r>
      <w:r w:rsidR="00CD794D">
        <w:rPr>
          <w:rFonts w:ascii="Arial" w:hAnsi="Arial" w:cs="Arial"/>
        </w:rPr>
        <w:t>to your proposal upon submission. Please be</w:t>
      </w:r>
      <w:r w:rsidRPr="002425C7">
        <w:rPr>
          <w:rFonts w:ascii="Arial" w:hAnsi="Arial" w:cs="Arial"/>
        </w:rPr>
        <w:t xml:space="preserve"> </w:t>
      </w:r>
      <w:r w:rsidR="00A15D4F">
        <w:rPr>
          <w:rFonts w:ascii="Arial" w:hAnsi="Arial" w:cs="Arial"/>
        </w:rPr>
        <w:t xml:space="preserve">up </w:t>
      </w:r>
      <w:r w:rsidR="00CD794D">
        <w:rPr>
          <w:rFonts w:ascii="Arial" w:hAnsi="Arial" w:cs="Arial"/>
        </w:rPr>
        <w:t>to update all documents</w:t>
      </w:r>
      <w:r w:rsidRPr="002425C7">
        <w:rPr>
          <w:rFonts w:ascii="Arial" w:hAnsi="Arial" w:cs="Arial"/>
        </w:rPr>
        <w:t xml:space="preserve"> for the proposed term. Documents from previous </w:t>
      </w:r>
      <w:r w:rsidR="00CD794D">
        <w:rPr>
          <w:rFonts w:ascii="Arial" w:hAnsi="Arial" w:cs="Arial"/>
        </w:rPr>
        <w:t>programs</w:t>
      </w:r>
      <w:r w:rsidRPr="002425C7">
        <w:rPr>
          <w:rFonts w:ascii="Arial" w:hAnsi="Arial" w:cs="Arial"/>
        </w:rPr>
        <w:t xml:space="preserve"> will not be</w:t>
      </w:r>
      <w:r w:rsidR="00CD794D">
        <w:rPr>
          <w:rFonts w:ascii="Arial" w:hAnsi="Arial" w:cs="Arial"/>
        </w:rPr>
        <w:t xml:space="preserve"> accepted if not appropriately updated</w:t>
      </w:r>
      <w:r w:rsidR="446B56E5" w:rsidRPr="002425C7">
        <w:rPr>
          <w:rFonts w:ascii="Arial" w:hAnsi="Arial" w:cs="Arial"/>
        </w:rPr>
        <w:t xml:space="preserve">. </w:t>
      </w:r>
    </w:p>
    <w:p w14:paraId="2F9A0A9A" w14:textId="4AAC478F" w:rsidR="05FEB4F4" w:rsidRPr="002425C7" w:rsidRDefault="05FEB4F4" w:rsidP="00AA758B">
      <w:pPr>
        <w:pStyle w:val="Heading1"/>
      </w:pPr>
      <w:bookmarkStart w:id="25" w:name="_Toc48658967"/>
      <w:r w:rsidRPr="002425C7">
        <w:t>Program Participants</w:t>
      </w:r>
      <w:bookmarkEnd w:id="25"/>
    </w:p>
    <w:p w14:paraId="5455B072" w14:textId="77777777" w:rsidR="00E36326" w:rsidRDefault="660ACDDD" w:rsidP="1C7EDFA6">
      <w:pPr>
        <w:rPr>
          <w:rFonts w:ascii="Arial" w:eastAsia="Calibri" w:hAnsi="Arial" w:cs="Arial"/>
          <w:color w:val="000000" w:themeColor="text1"/>
        </w:rPr>
      </w:pPr>
      <w:r w:rsidRPr="002425C7">
        <w:rPr>
          <w:rFonts w:ascii="Arial" w:eastAsia="Calibri" w:hAnsi="Arial" w:cs="Arial"/>
          <w:color w:val="000000" w:themeColor="text1"/>
        </w:rPr>
        <w:t>All persons associated with any Mercer University faculty led program must fall within one of the following defined participant categories</w:t>
      </w:r>
      <w:r w:rsidR="001F0B8F">
        <w:rPr>
          <w:rFonts w:ascii="Arial" w:eastAsia="Calibri" w:hAnsi="Arial" w:cs="Arial"/>
          <w:color w:val="000000" w:themeColor="text1"/>
        </w:rPr>
        <w:t>: 1) program leader, 2) Mercer student, 3) non-Mercer student, or 4) Lifelong learner</w:t>
      </w:r>
      <w:r w:rsidRPr="002425C7">
        <w:rPr>
          <w:rFonts w:ascii="Arial" w:eastAsia="Calibri" w:hAnsi="Arial" w:cs="Arial"/>
          <w:color w:val="000000" w:themeColor="text1"/>
        </w:rPr>
        <w:t xml:space="preserve">. </w:t>
      </w:r>
    </w:p>
    <w:p w14:paraId="385E2C80" w14:textId="34CD6387" w:rsidR="660ACDDD" w:rsidRPr="002425C7" w:rsidRDefault="660ACDDD" w:rsidP="1C7EDFA6">
      <w:pPr>
        <w:rPr>
          <w:rFonts w:ascii="Arial" w:eastAsia="Calibri" w:hAnsi="Arial" w:cs="Arial"/>
          <w:color w:val="000000" w:themeColor="text1"/>
        </w:rPr>
      </w:pPr>
      <w:r w:rsidRPr="002425C7">
        <w:rPr>
          <w:rFonts w:ascii="Arial" w:eastAsia="Calibri" w:hAnsi="Arial" w:cs="Arial"/>
          <w:color w:val="000000" w:themeColor="text1"/>
        </w:rPr>
        <w:t>The lead faculty member proposing the program is responsible for ensuring that every associated person adheres to the guidelines for the appropriate participant category. Faculty members who allow participation falling outside of these guidelines may lose the privilege of leading future programs abroad.</w:t>
      </w:r>
    </w:p>
    <w:p w14:paraId="191F5C36" w14:textId="24F19542" w:rsidR="660ACDDD" w:rsidRPr="00372351" w:rsidRDefault="660ACDDD" w:rsidP="00915D08">
      <w:pPr>
        <w:pStyle w:val="Heading2"/>
      </w:pPr>
      <w:bookmarkStart w:id="26" w:name="_Toc48658968"/>
      <w:r w:rsidRPr="00372351">
        <w:t>Program Leaders</w:t>
      </w:r>
      <w:bookmarkEnd w:id="26"/>
    </w:p>
    <w:p w14:paraId="6EC78B28" w14:textId="7F072A0B" w:rsidR="56AC7D1A" w:rsidRPr="002425C7" w:rsidRDefault="0E636176" w:rsidP="5AF76BE6">
      <w:pPr>
        <w:rPr>
          <w:rFonts w:ascii="Arial" w:hAnsi="Arial" w:cs="Arial"/>
        </w:rPr>
      </w:pPr>
      <w:r w:rsidRPr="002425C7">
        <w:rPr>
          <w:rFonts w:ascii="Arial" w:eastAsia="Calibri" w:hAnsi="Arial" w:cs="Arial"/>
        </w:rPr>
        <w:t>A</w:t>
      </w:r>
      <w:r w:rsidR="56AC7D1A" w:rsidRPr="002425C7">
        <w:rPr>
          <w:rFonts w:ascii="Arial" w:eastAsia="Calibri" w:hAnsi="Arial" w:cs="Arial"/>
        </w:rPr>
        <w:t xml:space="preserve">ll faculty led programs abroad require </w:t>
      </w:r>
      <w:r w:rsidR="00097485">
        <w:rPr>
          <w:rFonts w:ascii="Arial" w:eastAsia="Calibri" w:hAnsi="Arial" w:cs="Arial"/>
        </w:rPr>
        <w:t xml:space="preserve">at least </w:t>
      </w:r>
      <w:r w:rsidR="56AC7D1A" w:rsidRPr="00BE62A6">
        <w:rPr>
          <w:rFonts w:ascii="Arial" w:eastAsia="Calibri" w:hAnsi="Arial" w:cs="Arial"/>
          <w:b/>
        </w:rPr>
        <w:t>two</w:t>
      </w:r>
      <w:r w:rsidR="56AC7D1A" w:rsidRPr="002425C7">
        <w:rPr>
          <w:rFonts w:ascii="Arial" w:eastAsia="Calibri" w:hAnsi="Arial" w:cs="Arial"/>
        </w:rPr>
        <w:t xml:space="preserve"> program leaders to ensure student safety and program quality. </w:t>
      </w:r>
      <w:r w:rsidR="00BE62A6">
        <w:rPr>
          <w:rFonts w:ascii="Arial" w:eastAsia="Calibri" w:hAnsi="Arial" w:cs="Arial"/>
        </w:rPr>
        <w:t xml:space="preserve">The primary leader </w:t>
      </w:r>
      <w:r w:rsidR="00C401B9">
        <w:rPr>
          <w:rFonts w:ascii="Arial" w:eastAsia="Calibri" w:hAnsi="Arial" w:cs="Arial"/>
        </w:rPr>
        <w:t>shall</w:t>
      </w:r>
      <w:r w:rsidR="00BE62A6">
        <w:rPr>
          <w:rFonts w:ascii="Arial" w:eastAsia="Calibri" w:hAnsi="Arial" w:cs="Arial"/>
        </w:rPr>
        <w:t xml:space="preserve"> be the faculty member proposing the course and shall be the primary teaching faculty member for the associated course. Regarding the secondary leader, a</w:t>
      </w:r>
      <w:r w:rsidR="56AC7D1A" w:rsidRPr="002425C7">
        <w:rPr>
          <w:rFonts w:ascii="Arial" w:eastAsia="Calibri" w:hAnsi="Arial" w:cs="Arial"/>
        </w:rPr>
        <w:t xml:space="preserve"> variety of options is available for fulfilling this requirement:   </w:t>
      </w:r>
    </w:p>
    <w:p w14:paraId="43CBC0F6" w14:textId="4A627F77" w:rsidR="00BE62A6" w:rsidRPr="00BE62A6" w:rsidRDefault="56AC7D1A" w:rsidP="00F5140F">
      <w:pPr>
        <w:pStyle w:val="ListParagraph"/>
        <w:numPr>
          <w:ilvl w:val="0"/>
          <w:numId w:val="14"/>
        </w:numPr>
        <w:rPr>
          <w:rFonts w:ascii="Arial" w:eastAsiaTheme="minorEastAsia" w:hAnsi="Arial" w:cs="Arial"/>
        </w:rPr>
      </w:pPr>
      <w:r w:rsidRPr="002425C7">
        <w:rPr>
          <w:rFonts w:ascii="Arial" w:eastAsia="Calibri" w:hAnsi="Arial" w:cs="Arial"/>
        </w:rPr>
        <w:t xml:space="preserve">Assisting </w:t>
      </w:r>
      <w:r w:rsidR="00BE62A6">
        <w:rPr>
          <w:rFonts w:ascii="Arial" w:eastAsia="Calibri" w:hAnsi="Arial" w:cs="Arial"/>
        </w:rPr>
        <w:t>person</w:t>
      </w:r>
      <w:r w:rsidRPr="002425C7">
        <w:rPr>
          <w:rFonts w:ascii="Arial" w:eastAsia="Calibri" w:hAnsi="Arial" w:cs="Arial"/>
        </w:rPr>
        <w:t xml:space="preserve"> (1 course) </w:t>
      </w:r>
    </w:p>
    <w:p w14:paraId="3FC0C7BB" w14:textId="6CED7EC2" w:rsidR="00BE62A6" w:rsidRPr="00BE62A6" w:rsidRDefault="00BE62A6" w:rsidP="00F5140F">
      <w:pPr>
        <w:pStyle w:val="ListParagraph"/>
        <w:numPr>
          <w:ilvl w:val="1"/>
          <w:numId w:val="14"/>
        </w:numPr>
        <w:rPr>
          <w:rFonts w:ascii="Arial" w:eastAsiaTheme="minorEastAsia" w:hAnsi="Arial" w:cs="Arial"/>
        </w:rPr>
      </w:pPr>
      <w:r>
        <w:rPr>
          <w:rFonts w:ascii="Arial" w:eastAsiaTheme="minorEastAsia" w:hAnsi="Arial" w:cs="Arial"/>
        </w:rPr>
        <w:t>Assisting faculty member or adjunct faculty</w:t>
      </w:r>
    </w:p>
    <w:p w14:paraId="3836E7E4" w14:textId="5ED67391" w:rsidR="56AC7D1A" w:rsidRPr="002425C7" w:rsidRDefault="56AC7D1A" w:rsidP="00F5140F">
      <w:pPr>
        <w:pStyle w:val="ListParagraph"/>
        <w:numPr>
          <w:ilvl w:val="1"/>
          <w:numId w:val="14"/>
        </w:numPr>
        <w:rPr>
          <w:rFonts w:ascii="Arial" w:hAnsi="Arial" w:cs="Arial"/>
        </w:rPr>
      </w:pPr>
      <w:r w:rsidRPr="002425C7">
        <w:rPr>
          <w:rFonts w:ascii="Arial" w:eastAsia="Calibri" w:hAnsi="Arial" w:cs="Arial"/>
        </w:rPr>
        <w:t>Mercer University staff member</w:t>
      </w:r>
    </w:p>
    <w:p w14:paraId="74FA9A2A" w14:textId="641C5CA3" w:rsidR="56AC7D1A" w:rsidRPr="002425C7" w:rsidRDefault="56AC7D1A" w:rsidP="00F5140F">
      <w:pPr>
        <w:pStyle w:val="ListParagraph"/>
        <w:numPr>
          <w:ilvl w:val="1"/>
          <w:numId w:val="14"/>
        </w:numPr>
        <w:rPr>
          <w:rFonts w:ascii="Arial" w:hAnsi="Arial" w:cs="Arial"/>
        </w:rPr>
      </w:pPr>
      <w:r w:rsidRPr="002425C7">
        <w:rPr>
          <w:rFonts w:ascii="Arial" w:eastAsia="Calibri" w:hAnsi="Arial" w:cs="Arial"/>
        </w:rPr>
        <w:t>Approved volunteer</w:t>
      </w:r>
    </w:p>
    <w:p w14:paraId="1D321064" w14:textId="73120741" w:rsidR="56AC7D1A" w:rsidRPr="00BE62A6" w:rsidRDefault="009E4800" w:rsidP="00F5140F">
      <w:pPr>
        <w:pStyle w:val="ListParagraph"/>
        <w:numPr>
          <w:ilvl w:val="1"/>
          <w:numId w:val="14"/>
        </w:numPr>
        <w:rPr>
          <w:rFonts w:ascii="Arial" w:hAnsi="Arial" w:cs="Arial"/>
        </w:rPr>
      </w:pPr>
      <w:r>
        <w:rPr>
          <w:rFonts w:ascii="Arial" w:eastAsia="Calibri" w:hAnsi="Arial" w:cs="Arial"/>
        </w:rPr>
        <w:t>Program</w:t>
      </w:r>
      <w:r w:rsidR="56AC7D1A" w:rsidRPr="002425C7">
        <w:rPr>
          <w:rFonts w:ascii="Arial" w:eastAsia="Calibri" w:hAnsi="Arial" w:cs="Arial"/>
        </w:rPr>
        <w:t xml:space="preserve"> provider support person</w:t>
      </w:r>
    </w:p>
    <w:p w14:paraId="15AD423A" w14:textId="11969612" w:rsidR="00BE62A6" w:rsidRPr="00995EC5" w:rsidRDefault="00995EC5" w:rsidP="00F5140F">
      <w:pPr>
        <w:pStyle w:val="ListParagraph"/>
        <w:numPr>
          <w:ilvl w:val="0"/>
          <w:numId w:val="14"/>
        </w:numPr>
        <w:rPr>
          <w:rFonts w:ascii="Arial" w:hAnsi="Arial" w:cs="Arial"/>
        </w:rPr>
      </w:pPr>
      <w:r>
        <w:rPr>
          <w:rFonts w:ascii="Arial" w:eastAsia="Calibri" w:hAnsi="Arial" w:cs="Arial"/>
        </w:rPr>
        <w:t>Secondary t</w:t>
      </w:r>
      <w:r w:rsidR="00BE62A6" w:rsidRPr="002425C7">
        <w:rPr>
          <w:rFonts w:ascii="Arial" w:eastAsia="Calibri" w:hAnsi="Arial" w:cs="Arial"/>
        </w:rPr>
        <w:t>eaching faculty member (2+ courses)</w:t>
      </w:r>
    </w:p>
    <w:p w14:paraId="361FFC20" w14:textId="06982D6E" w:rsidR="56AC7D1A" w:rsidRDefault="00C401B9" w:rsidP="5AF76BE6">
      <w:pPr>
        <w:rPr>
          <w:rFonts w:ascii="Arial" w:eastAsia="Calibri" w:hAnsi="Arial" w:cs="Arial"/>
          <w:color w:val="000000" w:themeColor="text1"/>
        </w:rPr>
      </w:pPr>
      <w:r>
        <w:rPr>
          <w:rFonts w:ascii="Arial" w:eastAsia="Calibri" w:hAnsi="Arial" w:cs="Arial"/>
          <w:color w:val="000000" w:themeColor="text1"/>
        </w:rPr>
        <w:t>While it is preferable that the</w:t>
      </w:r>
      <w:r w:rsidR="738335CE" w:rsidRPr="002425C7">
        <w:rPr>
          <w:rFonts w:ascii="Arial" w:eastAsia="Calibri" w:hAnsi="Arial" w:cs="Arial"/>
          <w:color w:val="000000" w:themeColor="text1"/>
        </w:rPr>
        <w:t xml:space="preserve"> primary lead</w:t>
      </w:r>
      <w:r>
        <w:rPr>
          <w:rFonts w:ascii="Arial" w:eastAsia="Calibri" w:hAnsi="Arial" w:cs="Arial"/>
          <w:color w:val="000000" w:themeColor="text1"/>
        </w:rPr>
        <w:t>er</w:t>
      </w:r>
      <w:r w:rsidR="738335CE" w:rsidRPr="002425C7">
        <w:rPr>
          <w:rFonts w:ascii="Arial" w:eastAsia="Calibri" w:hAnsi="Arial" w:cs="Arial"/>
          <w:color w:val="000000" w:themeColor="text1"/>
        </w:rPr>
        <w:t xml:space="preserve"> on the program is a full-time faculty member of one of Mercer’s 12 colleges or schools</w:t>
      </w:r>
      <w:r>
        <w:rPr>
          <w:rFonts w:ascii="Arial" w:eastAsia="Calibri" w:hAnsi="Arial" w:cs="Arial"/>
          <w:color w:val="000000" w:themeColor="text1"/>
        </w:rPr>
        <w:t>, adjunct faculty have led programs abroad. Adjunct faculty who wish to lead programs should have a conversation with the dean of the college or school before approaching the Mercer Abroad office with a program proposal.</w:t>
      </w:r>
      <w:r w:rsidR="738335CE" w:rsidRPr="002425C7">
        <w:rPr>
          <w:rFonts w:ascii="Arial" w:eastAsiaTheme="minorEastAsia" w:hAnsi="Arial" w:cs="Arial"/>
        </w:rPr>
        <w:t xml:space="preserve"> </w:t>
      </w:r>
    </w:p>
    <w:p w14:paraId="17138392" w14:textId="03B6A3FB" w:rsidR="00C401B9" w:rsidRPr="00C401B9" w:rsidRDefault="00C401B9" w:rsidP="5AF76BE6">
      <w:pPr>
        <w:rPr>
          <w:rFonts w:ascii="Arial" w:eastAsia="Calibri" w:hAnsi="Arial" w:cs="Arial"/>
          <w:color w:val="000000" w:themeColor="text1"/>
        </w:rPr>
      </w:pPr>
      <w:r>
        <w:rPr>
          <w:rFonts w:ascii="Arial" w:eastAsia="Calibri" w:hAnsi="Arial" w:cs="Arial"/>
          <w:color w:val="000000" w:themeColor="text1"/>
        </w:rPr>
        <w:t>Other points to keep in mind regarding program leadership include the following:</w:t>
      </w:r>
    </w:p>
    <w:p w14:paraId="43E20E7D" w14:textId="0A8BAB24" w:rsidR="00B37A63" w:rsidRPr="00B37A63" w:rsidRDefault="004562E6" w:rsidP="00F5140F">
      <w:pPr>
        <w:pStyle w:val="ListParagraph"/>
        <w:numPr>
          <w:ilvl w:val="0"/>
          <w:numId w:val="7"/>
        </w:numPr>
        <w:rPr>
          <w:rFonts w:ascii="Arial" w:eastAsiaTheme="minorEastAsia" w:hAnsi="Arial" w:cs="Arial"/>
        </w:rPr>
      </w:pPr>
      <w:r w:rsidRPr="002425C7">
        <w:rPr>
          <w:rFonts w:ascii="Arial" w:eastAsia="Calibri" w:hAnsi="Arial" w:cs="Arial"/>
        </w:rPr>
        <w:t>Best practice</w:t>
      </w:r>
      <w:r>
        <w:rPr>
          <w:rFonts w:ascii="Arial" w:eastAsia="Calibri" w:hAnsi="Arial" w:cs="Arial"/>
        </w:rPr>
        <w:t xml:space="preserve">s </w:t>
      </w:r>
      <w:r w:rsidR="00C76A58">
        <w:rPr>
          <w:rFonts w:ascii="Arial" w:eastAsia="Calibri" w:hAnsi="Arial" w:cs="Arial"/>
        </w:rPr>
        <w:t>recommend</w:t>
      </w:r>
      <w:r>
        <w:rPr>
          <w:rFonts w:ascii="Arial" w:eastAsia="Calibri" w:hAnsi="Arial" w:cs="Arial"/>
        </w:rPr>
        <w:t xml:space="preserve"> a </w:t>
      </w:r>
      <w:r w:rsidR="00D711DF">
        <w:rPr>
          <w:rFonts w:ascii="Arial" w:eastAsia="Calibri" w:hAnsi="Arial" w:cs="Arial"/>
        </w:rPr>
        <w:t>student to faculty ratio of 12: 1</w:t>
      </w:r>
      <w:r>
        <w:rPr>
          <w:rFonts w:ascii="Arial" w:eastAsia="Calibri" w:hAnsi="Arial" w:cs="Arial"/>
        </w:rPr>
        <w:t>. Our policy requires at least two program leaders</w:t>
      </w:r>
      <w:r w:rsidR="00B37A63">
        <w:rPr>
          <w:rFonts w:ascii="Arial" w:eastAsia="Calibri" w:hAnsi="Arial" w:cs="Arial"/>
        </w:rPr>
        <w:t>. Programs exceeding 24 participants should include a third faculty leader or support person.</w:t>
      </w:r>
    </w:p>
    <w:p w14:paraId="002604B6" w14:textId="2772D365" w:rsidR="004562E6" w:rsidRDefault="004562E6" w:rsidP="00F5140F">
      <w:pPr>
        <w:pStyle w:val="ListParagraph"/>
        <w:numPr>
          <w:ilvl w:val="0"/>
          <w:numId w:val="7"/>
        </w:numPr>
        <w:rPr>
          <w:rFonts w:ascii="Arial" w:eastAsiaTheme="minorEastAsia" w:hAnsi="Arial" w:cs="Arial"/>
        </w:rPr>
      </w:pPr>
      <w:r w:rsidRPr="002425C7">
        <w:rPr>
          <w:rFonts w:ascii="Arial" w:eastAsia="Calibri" w:hAnsi="Arial" w:cs="Arial"/>
        </w:rPr>
        <w:t xml:space="preserve">Programs with a </w:t>
      </w:r>
      <w:r w:rsidR="00C76A58" w:rsidRPr="002425C7">
        <w:rPr>
          <w:rFonts w:ascii="Arial" w:eastAsia="Calibri" w:hAnsi="Arial" w:cs="Arial"/>
        </w:rPr>
        <w:t>student:</w:t>
      </w:r>
      <w:r w:rsidR="00C76A58">
        <w:rPr>
          <w:rFonts w:ascii="Arial" w:eastAsia="Calibri" w:hAnsi="Arial" w:cs="Arial"/>
        </w:rPr>
        <w:t xml:space="preserve"> </w:t>
      </w:r>
      <w:r w:rsidR="00C76A58" w:rsidRPr="002425C7">
        <w:rPr>
          <w:rFonts w:ascii="Arial" w:eastAsia="Calibri" w:hAnsi="Arial" w:cs="Arial"/>
        </w:rPr>
        <w:t>faculty</w:t>
      </w:r>
      <w:r w:rsidRPr="002425C7">
        <w:rPr>
          <w:rFonts w:ascii="Arial" w:eastAsia="Calibri" w:hAnsi="Arial" w:cs="Arial"/>
        </w:rPr>
        <w:t xml:space="preserve"> ratio smaller than 8:1 may not be financially feasible.</w:t>
      </w:r>
    </w:p>
    <w:p w14:paraId="0FC47427" w14:textId="51D8AB07" w:rsidR="56AC7D1A" w:rsidRDefault="00C401B9" w:rsidP="00F5140F">
      <w:pPr>
        <w:pStyle w:val="ListParagraph"/>
        <w:numPr>
          <w:ilvl w:val="0"/>
          <w:numId w:val="7"/>
        </w:numPr>
        <w:rPr>
          <w:rFonts w:ascii="Arial" w:eastAsiaTheme="minorEastAsia" w:hAnsi="Arial" w:cs="Arial"/>
        </w:rPr>
      </w:pPr>
      <w:r>
        <w:rPr>
          <w:rFonts w:ascii="Arial" w:eastAsiaTheme="minorEastAsia" w:hAnsi="Arial" w:cs="Arial"/>
        </w:rPr>
        <w:lastRenderedPageBreak/>
        <w:t>The Mercer Abroad office does not offer financial compensation for program leadership.</w:t>
      </w:r>
    </w:p>
    <w:p w14:paraId="4AB842B4" w14:textId="01A8A29D" w:rsidR="00C401B9" w:rsidRDefault="00C401B9" w:rsidP="00F5140F">
      <w:pPr>
        <w:pStyle w:val="ListParagraph"/>
        <w:numPr>
          <w:ilvl w:val="0"/>
          <w:numId w:val="7"/>
        </w:numPr>
        <w:rPr>
          <w:rFonts w:ascii="Arial" w:eastAsiaTheme="minorEastAsia" w:hAnsi="Arial" w:cs="Arial"/>
        </w:rPr>
      </w:pPr>
      <w:r w:rsidRPr="002425C7">
        <w:rPr>
          <w:rFonts w:ascii="Arial" w:eastAsiaTheme="minorEastAsia" w:hAnsi="Arial" w:cs="Arial"/>
        </w:rPr>
        <w:t xml:space="preserve">Compensation for </w:t>
      </w:r>
      <w:r>
        <w:rPr>
          <w:rFonts w:ascii="Arial" w:eastAsiaTheme="minorEastAsia" w:hAnsi="Arial" w:cs="Arial"/>
        </w:rPr>
        <w:t>teaching faculty and</w:t>
      </w:r>
      <w:r w:rsidRPr="002425C7">
        <w:rPr>
          <w:rFonts w:ascii="Arial" w:eastAsiaTheme="minorEastAsia" w:hAnsi="Arial" w:cs="Arial"/>
        </w:rPr>
        <w:t xml:space="preserve"> non-teaching faculty leader</w:t>
      </w:r>
      <w:r>
        <w:rPr>
          <w:rFonts w:ascii="Arial" w:eastAsiaTheme="minorEastAsia" w:hAnsi="Arial" w:cs="Arial"/>
        </w:rPr>
        <w:t>s alike</w:t>
      </w:r>
      <w:r w:rsidRPr="002425C7">
        <w:rPr>
          <w:rFonts w:ascii="Arial" w:eastAsiaTheme="minorEastAsia" w:hAnsi="Arial" w:cs="Arial"/>
        </w:rPr>
        <w:t xml:space="preserve"> should be determined by the department chair or dean of the faculty member’s college.</w:t>
      </w:r>
      <w:r>
        <w:rPr>
          <w:rFonts w:ascii="Arial" w:eastAsiaTheme="minorEastAsia" w:hAnsi="Arial" w:cs="Arial"/>
        </w:rPr>
        <w:t xml:space="preserve"> </w:t>
      </w:r>
    </w:p>
    <w:p w14:paraId="3D7302D4" w14:textId="304EF003" w:rsidR="00C401B9" w:rsidRPr="00C401B9" w:rsidRDefault="00C401B9" w:rsidP="00F5140F">
      <w:pPr>
        <w:pStyle w:val="ListParagraph"/>
        <w:numPr>
          <w:ilvl w:val="0"/>
          <w:numId w:val="7"/>
        </w:numPr>
        <w:rPr>
          <w:rFonts w:ascii="Arial" w:eastAsiaTheme="minorEastAsia" w:hAnsi="Arial" w:cs="Arial"/>
        </w:rPr>
      </w:pPr>
      <w:r w:rsidRPr="002425C7">
        <w:rPr>
          <w:rFonts w:ascii="Arial" w:eastAsiaTheme="minorEastAsia" w:hAnsi="Arial" w:cs="Arial"/>
        </w:rPr>
        <w:t>Secondary faculty do not necessarily need to teach a course for the program</w:t>
      </w:r>
      <w:r>
        <w:rPr>
          <w:rFonts w:ascii="Arial" w:eastAsiaTheme="minorEastAsia" w:hAnsi="Arial" w:cs="Arial"/>
        </w:rPr>
        <w:t>.</w:t>
      </w:r>
    </w:p>
    <w:p w14:paraId="034F1277" w14:textId="4B5563FD" w:rsidR="56AC7D1A" w:rsidRPr="002425C7" w:rsidRDefault="3093543A" w:rsidP="00F5140F">
      <w:pPr>
        <w:pStyle w:val="ListParagraph"/>
        <w:numPr>
          <w:ilvl w:val="0"/>
          <w:numId w:val="7"/>
        </w:numPr>
        <w:rPr>
          <w:rFonts w:ascii="Arial" w:hAnsi="Arial" w:cs="Arial"/>
        </w:rPr>
      </w:pPr>
      <w:r w:rsidRPr="002425C7">
        <w:rPr>
          <w:rFonts w:ascii="Arial" w:eastAsiaTheme="minorEastAsia" w:hAnsi="Arial" w:cs="Arial"/>
        </w:rPr>
        <w:t xml:space="preserve">University staff </w:t>
      </w:r>
      <w:r w:rsidR="09C2CF1F" w:rsidRPr="002425C7">
        <w:rPr>
          <w:rFonts w:ascii="Arial" w:eastAsiaTheme="minorEastAsia" w:hAnsi="Arial" w:cs="Arial"/>
        </w:rPr>
        <w:t>members must receive supervisor approval before signing on to a program proposal</w:t>
      </w:r>
      <w:r w:rsidR="00FD29EC">
        <w:rPr>
          <w:rFonts w:ascii="Arial" w:eastAsiaTheme="minorEastAsia" w:hAnsi="Arial" w:cs="Arial"/>
        </w:rPr>
        <w:t xml:space="preserve">. </w:t>
      </w:r>
    </w:p>
    <w:p w14:paraId="471D6E0A" w14:textId="5F5A6E77" w:rsidR="56AC7D1A" w:rsidRPr="002425C7" w:rsidRDefault="09C2CF1F" w:rsidP="00F5140F">
      <w:pPr>
        <w:pStyle w:val="ListParagraph"/>
        <w:numPr>
          <w:ilvl w:val="0"/>
          <w:numId w:val="7"/>
        </w:numPr>
        <w:rPr>
          <w:rFonts w:ascii="Arial" w:hAnsi="Arial" w:cs="Arial"/>
        </w:rPr>
      </w:pPr>
      <w:r w:rsidRPr="002425C7">
        <w:rPr>
          <w:rFonts w:ascii="Arial" w:eastAsiaTheme="minorEastAsia" w:hAnsi="Arial" w:cs="Arial"/>
        </w:rPr>
        <w:t xml:space="preserve">No compensation will be provided for </w:t>
      </w:r>
      <w:r w:rsidR="323D3C19" w:rsidRPr="002425C7">
        <w:rPr>
          <w:rFonts w:ascii="Arial" w:eastAsiaTheme="minorEastAsia" w:hAnsi="Arial" w:cs="Arial"/>
        </w:rPr>
        <w:t>non-faculty members</w:t>
      </w:r>
      <w:r w:rsidR="362A173A" w:rsidRPr="002425C7">
        <w:rPr>
          <w:rFonts w:ascii="Arial" w:eastAsiaTheme="minorEastAsia" w:hAnsi="Arial" w:cs="Arial"/>
        </w:rPr>
        <w:t xml:space="preserve"> outside of travel expenses</w:t>
      </w:r>
      <w:r w:rsidR="00C401B9">
        <w:rPr>
          <w:rFonts w:ascii="Arial" w:eastAsiaTheme="minorEastAsia" w:hAnsi="Arial" w:cs="Arial"/>
        </w:rPr>
        <w:t>.</w:t>
      </w:r>
    </w:p>
    <w:p w14:paraId="23A4EB6D" w14:textId="28602327" w:rsidR="56AC7D1A" w:rsidRPr="002425C7" w:rsidRDefault="00C401B9" w:rsidP="00F5140F">
      <w:pPr>
        <w:pStyle w:val="ListParagraph"/>
        <w:numPr>
          <w:ilvl w:val="0"/>
          <w:numId w:val="7"/>
        </w:numPr>
        <w:rPr>
          <w:rFonts w:ascii="Arial" w:hAnsi="Arial" w:cs="Arial"/>
        </w:rPr>
      </w:pPr>
      <w:r>
        <w:rPr>
          <w:rFonts w:ascii="Arial" w:eastAsiaTheme="minorEastAsia" w:hAnsi="Arial" w:cs="Arial"/>
        </w:rPr>
        <w:t>Approval of volunteer leaders rests of the candidate’s ability to meet the following requirements</w:t>
      </w:r>
      <w:r w:rsidR="09C2CF1F" w:rsidRPr="002425C7">
        <w:rPr>
          <w:rFonts w:ascii="Arial" w:eastAsiaTheme="minorEastAsia" w:hAnsi="Arial" w:cs="Arial"/>
        </w:rPr>
        <w:t>:</w:t>
      </w:r>
    </w:p>
    <w:p w14:paraId="11BAB363" w14:textId="083C39C1" w:rsidR="56AC7D1A" w:rsidRPr="002425C7" w:rsidRDefault="09C2CF1F" w:rsidP="00F5140F">
      <w:pPr>
        <w:pStyle w:val="ListParagraph"/>
        <w:numPr>
          <w:ilvl w:val="1"/>
          <w:numId w:val="6"/>
        </w:numPr>
        <w:rPr>
          <w:rFonts w:ascii="Arial" w:eastAsiaTheme="minorEastAsia" w:hAnsi="Arial" w:cs="Arial"/>
        </w:rPr>
      </w:pPr>
      <w:r w:rsidRPr="002425C7">
        <w:rPr>
          <w:rFonts w:ascii="Arial" w:eastAsiaTheme="minorEastAsia" w:hAnsi="Arial" w:cs="Arial"/>
        </w:rPr>
        <w:t>Possess relevant expertise such as credentials in the academic subject, cultural competency in the proposed location, etc.</w:t>
      </w:r>
    </w:p>
    <w:p w14:paraId="068D0153" w14:textId="4456F92B" w:rsidR="56AC7D1A" w:rsidRPr="002425C7" w:rsidRDefault="00C401B9" w:rsidP="00F5140F">
      <w:pPr>
        <w:pStyle w:val="ListParagraph"/>
        <w:numPr>
          <w:ilvl w:val="1"/>
          <w:numId w:val="6"/>
        </w:numPr>
        <w:rPr>
          <w:rFonts w:ascii="Arial" w:hAnsi="Arial" w:cs="Arial"/>
        </w:rPr>
      </w:pPr>
      <w:r>
        <w:rPr>
          <w:rFonts w:ascii="Arial" w:eastAsiaTheme="minorEastAsia" w:hAnsi="Arial" w:cs="Arial"/>
        </w:rPr>
        <w:t>Pass</w:t>
      </w:r>
      <w:r w:rsidR="09C2CF1F" w:rsidRPr="002425C7">
        <w:rPr>
          <w:rFonts w:ascii="Arial" w:eastAsiaTheme="minorEastAsia" w:hAnsi="Arial" w:cs="Arial"/>
        </w:rPr>
        <w:t xml:space="preserve"> a background check</w:t>
      </w:r>
    </w:p>
    <w:p w14:paraId="02B41F05" w14:textId="0B698EA1" w:rsidR="56AC7D1A" w:rsidRPr="004562E6" w:rsidRDefault="09C2CF1F" w:rsidP="00F5140F">
      <w:pPr>
        <w:pStyle w:val="ListParagraph"/>
        <w:numPr>
          <w:ilvl w:val="1"/>
          <w:numId w:val="6"/>
        </w:numPr>
        <w:rPr>
          <w:rFonts w:ascii="Arial" w:hAnsi="Arial" w:cs="Arial"/>
        </w:rPr>
      </w:pPr>
      <w:r w:rsidRPr="002425C7">
        <w:rPr>
          <w:rFonts w:ascii="Arial" w:eastAsiaTheme="minorEastAsia" w:hAnsi="Arial" w:cs="Arial"/>
        </w:rPr>
        <w:t xml:space="preserve">Agree to perform responsibilities as specified by the program leader in </w:t>
      </w:r>
      <w:r w:rsidR="00C401B9">
        <w:rPr>
          <w:rFonts w:ascii="Arial" w:eastAsiaTheme="minorEastAsia" w:hAnsi="Arial" w:cs="Arial"/>
        </w:rPr>
        <w:t>the</w:t>
      </w:r>
      <w:r w:rsidRPr="002425C7">
        <w:rPr>
          <w:rFonts w:ascii="Arial" w:eastAsiaTheme="minorEastAsia" w:hAnsi="Arial" w:cs="Arial"/>
        </w:rPr>
        <w:t xml:space="preserve"> volunteer proposal </w:t>
      </w:r>
      <w:r w:rsidR="00C401B9">
        <w:rPr>
          <w:rFonts w:ascii="Arial" w:eastAsiaTheme="minorEastAsia" w:hAnsi="Arial" w:cs="Arial"/>
        </w:rPr>
        <w:t xml:space="preserve">and agreement </w:t>
      </w:r>
      <w:r w:rsidRPr="002425C7">
        <w:rPr>
          <w:rFonts w:ascii="Arial" w:eastAsiaTheme="minorEastAsia" w:hAnsi="Arial" w:cs="Arial"/>
        </w:rPr>
        <w:t>document</w:t>
      </w:r>
    </w:p>
    <w:p w14:paraId="795752BC" w14:textId="11566CE5" w:rsidR="05FEB4F4" w:rsidRPr="00372351" w:rsidRDefault="05FEB4F4" w:rsidP="00915D08">
      <w:pPr>
        <w:pStyle w:val="Heading2"/>
      </w:pPr>
      <w:bookmarkStart w:id="27" w:name="_Toc48658969"/>
      <w:r w:rsidRPr="00372351">
        <w:t>Mercer Students</w:t>
      </w:r>
      <w:bookmarkEnd w:id="27"/>
      <w:r w:rsidRPr="00372351">
        <w:t xml:space="preserve"> </w:t>
      </w:r>
    </w:p>
    <w:p w14:paraId="7E1F0F40" w14:textId="0C356771" w:rsidR="05FEB4F4" w:rsidRPr="002425C7" w:rsidRDefault="2AE9176D" w:rsidP="1C7EDFA6">
      <w:pPr>
        <w:rPr>
          <w:rFonts w:ascii="Arial" w:hAnsi="Arial" w:cs="Arial"/>
        </w:rPr>
      </w:pPr>
      <w:r w:rsidRPr="002425C7">
        <w:rPr>
          <w:rFonts w:ascii="Arial" w:eastAsia="Calibri" w:hAnsi="Arial" w:cs="Arial"/>
          <w:color w:val="000000" w:themeColor="text1"/>
        </w:rPr>
        <w:t xml:space="preserve">All undergraduate, graduate, and professional degree-seeking students </w:t>
      </w:r>
      <w:r w:rsidR="00962674">
        <w:rPr>
          <w:rFonts w:ascii="Arial" w:eastAsia="Calibri" w:hAnsi="Arial" w:cs="Arial"/>
          <w:color w:val="000000" w:themeColor="text1"/>
        </w:rPr>
        <w:t xml:space="preserve">enrolled </w:t>
      </w:r>
      <w:r w:rsidRPr="002425C7">
        <w:rPr>
          <w:rFonts w:ascii="Arial" w:eastAsia="Calibri" w:hAnsi="Arial" w:cs="Arial"/>
          <w:color w:val="000000" w:themeColor="text1"/>
        </w:rPr>
        <w:t xml:space="preserve">at Mercer University </w:t>
      </w:r>
      <w:r w:rsidR="00962674">
        <w:rPr>
          <w:rFonts w:ascii="Arial" w:eastAsia="Calibri" w:hAnsi="Arial" w:cs="Arial"/>
          <w:color w:val="000000" w:themeColor="text1"/>
        </w:rPr>
        <w:t>and participating in a</w:t>
      </w:r>
      <w:r w:rsidR="00D00E69">
        <w:rPr>
          <w:rFonts w:ascii="Arial" w:eastAsia="Calibri" w:hAnsi="Arial" w:cs="Arial"/>
          <w:color w:val="000000" w:themeColor="text1"/>
        </w:rPr>
        <w:t xml:space="preserve"> faculty-led study abroad program </w:t>
      </w:r>
      <w:r w:rsidRPr="002425C7">
        <w:rPr>
          <w:rFonts w:ascii="Arial" w:eastAsia="Calibri" w:hAnsi="Arial" w:cs="Arial"/>
          <w:color w:val="000000" w:themeColor="text1"/>
        </w:rPr>
        <w:t>must be enrolled in the course(s) associated with the program.</w:t>
      </w:r>
    </w:p>
    <w:p w14:paraId="2B393A83" w14:textId="73F99C33" w:rsidR="05FEB4F4" w:rsidRPr="002425C7" w:rsidRDefault="00D00E69" w:rsidP="1C7EDFA6">
      <w:pPr>
        <w:rPr>
          <w:rFonts w:ascii="Arial" w:hAnsi="Arial" w:cs="Arial"/>
        </w:rPr>
      </w:pPr>
      <w:r>
        <w:rPr>
          <w:rFonts w:ascii="Arial" w:hAnsi="Arial" w:cs="Arial"/>
        </w:rPr>
        <w:t>The minimum University requirements for student eligibility for participation in study abroad programming include 1) students are maintaining</w:t>
      </w:r>
      <w:r w:rsidR="7676AFBD" w:rsidRPr="002425C7">
        <w:rPr>
          <w:rFonts w:ascii="Arial" w:hAnsi="Arial" w:cs="Arial"/>
        </w:rPr>
        <w:t xml:space="preserve"> a minimum 2. 5 </w:t>
      </w:r>
      <w:r w:rsidR="05FEB4F4" w:rsidRPr="002425C7">
        <w:rPr>
          <w:rFonts w:ascii="Arial" w:hAnsi="Arial" w:cs="Arial"/>
        </w:rPr>
        <w:t>GPA</w:t>
      </w:r>
      <w:r>
        <w:rPr>
          <w:rFonts w:ascii="Arial" w:hAnsi="Arial" w:cs="Arial"/>
        </w:rPr>
        <w:t>,</w:t>
      </w:r>
      <w:r w:rsidR="5FDBE908" w:rsidRPr="002425C7">
        <w:rPr>
          <w:rFonts w:ascii="Arial" w:hAnsi="Arial" w:cs="Arial"/>
        </w:rPr>
        <w:t xml:space="preserve"> </w:t>
      </w:r>
      <w:r w:rsidR="2DDF346C" w:rsidRPr="002425C7">
        <w:rPr>
          <w:rFonts w:ascii="Arial" w:hAnsi="Arial" w:cs="Arial"/>
        </w:rPr>
        <w:t xml:space="preserve">and </w:t>
      </w:r>
      <w:r>
        <w:rPr>
          <w:rFonts w:ascii="Arial" w:hAnsi="Arial" w:cs="Arial"/>
        </w:rPr>
        <w:t>2) students are</w:t>
      </w:r>
      <w:r w:rsidR="2DDF346C" w:rsidRPr="002425C7">
        <w:rPr>
          <w:rFonts w:ascii="Arial" w:hAnsi="Arial" w:cs="Arial"/>
        </w:rPr>
        <w:t xml:space="preserve"> in good academic and financial standing with the university</w:t>
      </w:r>
      <w:r w:rsidR="5FDBE908" w:rsidRPr="002425C7">
        <w:rPr>
          <w:rFonts w:ascii="Arial" w:hAnsi="Arial" w:cs="Arial"/>
        </w:rPr>
        <w:t xml:space="preserve">. </w:t>
      </w:r>
      <w:r w:rsidR="3A488FBB" w:rsidRPr="002425C7">
        <w:rPr>
          <w:rFonts w:ascii="Arial" w:hAnsi="Arial" w:cs="Arial"/>
        </w:rPr>
        <w:t xml:space="preserve">Faculty leaders </w:t>
      </w:r>
      <w:r w:rsidR="11984B06" w:rsidRPr="002425C7">
        <w:rPr>
          <w:rFonts w:ascii="Arial" w:hAnsi="Arial" w:cs="Arial"/>
        </w:rPr>
        <w:t xml:space="preserve">have the </w:t>
      </w:r>
      <w:r>
        <w:rPr>
          <w:rFonts w:ascii="Arial" w:hAnsi="Arial" w:cs="Arial"/>
        </w:rPr>
        <w:t>authority to accept or decline program participants</w:t>
      </w:r>
      <w:r w:rsidR="11984B06" w:rsidRPr="002425C7">
        <w:rPr>
          <w:rFonts w:ascii="Arial" w:hAnsi="Arial" w:cs="Arial"/>
        </w:rPr>
        <w:t>, as long as</w:t>
      </w:r>
      <w:r>
        <w:rPr>
          <w:rFonts w:ascii="Arial" w:hAnsi="Arial" w:cs="Arial"/>
        </w:rPr>
        <w:t xml:space="preserve"> students</w:t>
      </w:r>
      <w:r w:rsidR="11984B06" w:rsidRPr="002425C7">
        <w:rPr>
          <w:rFonts w:ascii="Arial" w:hAnsi="Arial" w:cs="Arial"/>
        </w:rPr>
        <w:t xml:space="preserve"> </w:t>
      </w:r>
      <w:r>
        <w:rPr>
          <w:rFonts w:ascii="Arial" w:hAnsi="Arial" w:cs="Arial"/>
        </w:rPr>
        <w:t>meet these minimum</w:t>
      </w:r>
      <w:r w:rsidR="11984B06" w:rsidRPr="002425C7">
        <w:rPr>
          <w:rFonts w:ascii="Arial" w:hAnsi="Arial" w:cs="Arial"/>
        </w:rPr>
        <w:t xml:space="preserve"> eligib</w:t>
      </w:r>
      <w:r>
        <w:rPr>
          <w:rFonts w:ascii="Arial" w:hAnsi="Arial" w:cs="Arial"/>
        </w:rPr>
        <w:t>ility standards.</w:t>
      </w:r>
      <w:r w:rsidR="11984B06" w:rsidRPr="002425C7">
        <w:rPr>
          <w:rFonts w:ascii="Arial" w:hAnsi="Arial" w:cs="Arial"/>
        </w:rPr>
        <w:t xml:space="preserve"> </w:t>
      </w:r>
      <w:r>
        <w:rPr>
          <w:rFonts w:ascii="Arial" w:hAnsi="Arial" w:cs="Arial"/>
        </w:rPr>
        <w:t xml:space="preserve">Faculty leaders </w:t>
      </w:r>
      <w:r w:rsidRPr="002425C7">
        <w:rPr>
          <w:rFonts w:ascii="Arial" w:hAnsi="Arial" w:cs="Arial"/>
        </w:rPr>
        <w:t xml:space="preserve">may choose to add additional requirements </w:t>
      </w:r>
      <w:r>
        <w:rPr>
          <w:rFonts w:ascii="Arial" w:hAnsi="Arial" w:cs="Arial"/>
        </w:rPr>
        <w:t>student eligibility for program participation as long as those requirements do not conflict with University or governmental policies regarding student participation in educational activities.</w:t>
      </w:r>
    </w:p>
    <w:p w14:paraId="00CB3922" w14:textId="77777777" w:rsidR="00160493" w:rsidRDefault="05FEB4F4" w:rsidP="00160493">
      <w:pPr>
        <w:rPr>
          <w:rFonts w:ascii="Arial" w:hAnsi="Arial" w:cs="Arial"/>
        </w:rPr>
      </w:pPr>
      <w:r w:rsidRPr="002425C7">
        <w:rPr>
          <w:rFonts w:ascii="Arial" w:hAnsi="Arial" w:cs="Arial"/>
        </w:rPr>
        <w:t xml:space="preserve">Part-time students </w:t>
      </w:r>
      <w:r w:rsidR="48A5D92F" w:rsidRPr="002425C7">
        <w:rPr>
          <w:rFonts w:ascii="Arial" w:hAnsi="Arial" w:cs="Arial"/>
        </w:rPr>
        <w:t xml:space="preserve">are eligible to </w:t>
      </w:r>
      <w:r w:rsidR="3EB7FB0B" w:rsidRPr="002425C7">
        <w:rPr>
          <w:rFonts w:ascii="Arial" w:hAnsi="Arial" w:cs="Arial"/>
        </w:rPr>
        <w:t>apply</w:t>
      </w:r>
      <w:r w:rsidR="00D00E69">
        <w:rPr>
          <w:rFonts w:ascii="Arial" w:hAnsi="Arial" w:cs="Arial"/>
        </w:rPr>
        <w:t xml:space="preserve"> to participate in study abroad programs; however, part-time student applications may not be considered until all full-time student applications have been reviewed. Full-time students meeting all eligibility requirements may not be excluded from participation based on a part-time student’s placement in the program.</w:t>
      </w:r>
    </w:p>
    <w:p w14:paraId="03492E11" w14:textId="6792AB87" w:rsidR="05FEB4F4" w:rsidRPr="00160493" w:rsidRDefault="05FEB4F4" w:rsidP="00D5607F">
      <w:pPr>
        <w:pStyle w:val="Heading3"/>
        <w:rPr>
          <w:rFonts w:eastAsiaTheme="minorHAnsi"/>
        </w:rPr>
      </w:pPr>
      <w:r w:rsidRPr="002425C7">
        <w:br/>
      </w:r>
      <w:bookmarkStart w:id="28" w:name="_Toc48658970"/>
      <w:r w:rsidR="0D171E45" w:rsidRPr="002425C7">
        <w:t>Student Leaders</w:t>
      </w:r>
      <w:bookmarkEnd w:id="28"/>
    </w:p>
    <w:p w14:paraId="14529FB1" w14:textId="426A798F" w:rsidR="05FEB4F4" w:rsidRPr="002425C7" w:rsidRDefault="0D171E45" w:rsidP="1C7EDFA6">
      <w:pPr>
        <w:rPr>
          <w:rFonts w:ascii="Arial" w:hAnsi="Arial" w:cs="Arial"/>
        </w:rPr>
      </w:pPr>
      <w:r w:rsidRPr="002425C7">
        <w:rPr>
          <w:rFonts w:ascii="Arial" w:eastAsia="Calibri" w:hAnsi="Arial" w:cs="Arial"/>
          <w:color w:val="000000" w:themeColor="text1"/>
        </w:rPr>
        <w:t xml:space="preserve">It is somewhat common practice for faculty to invite students who have participated in the program abroad in the past to participate again in a leadership role. This practice is supported as long as two conditions are met:  </w:t>
      </w:r>
    </w:p>
    <w:p w14:paraId="3740E6B6" w14:textId="66E82889" w:rsidR="05FEB4F4" w:rsidRPr="002425C7" w:rsidRDefault="0D171E45" w:rsidP="00F5140F">
      <w:pPr>
        <w:pStyle w:val="ListParagraph"/>
        <w:numPr>
          <w:ilvl w:val="0"/>
          <w:numId w:val="5"/>
        </w:numPr>
        <w:rPr>
          <w:rFonts w:ascii="Arial" w:eastAsiaTheme="minorEastAsia" w:hAnsi="Arial" w:cs="Arial"/>
          <w:color w:val="000000" w:themeColor="text1"/>
        </w:rPr>
      </w:pPr>
      <w:r w:rsidRPr="002425C7">
        <w:rPr>
          <w:rFonts w:ascii="Arial" w:eastAsia="Calibri" w:hAnsi="Arial" w:cs="Arial"/>
          <w:color w:val="000000" w:themeColor="text1"/>
        </w:rPr>
        <w:t xml:space="preserve"> The cost of the student leader does not increase the cost of any participating students—this typically means that student leaders are required to pay all associated program fees, equal to those of the enrolled students. </w:t>
      </w:r>
    </w:p>
    <w:p w14:paraId="0FFB2A5E" w14:textId="3C61B500" w:rsidR="05FEB4F4" w:rsidRPr="002425C7" w:rsidRDefault="0D171E45" w:rsidP="00F5140F">
      <w:pPr>
        <w:pStyle w:val="ListParagraph"/>
        <w:numPr>
          <w:ilvl w:val="0"/>
          <w:numId w:val="5"/>
        </w:numPr>
        <w:rPr>
          <w:rFonts w:ascii="Arial" w:hAnsi="Arial" w:cs="Arial"/>
          <w:color w:val="000000" w:themeColor="text1"/>
        </w:rPr>
      </w:pPr>
      <w:r w:rsidRPr="002425C7">
        <w:rPr>
          <w:rFonts w:ascii="Arial" w:eastAsia="Calibri" w:hAnsi="Arial" w:cs="Arial"/>
          <w:color w:val="000000" w:themeColor="text1"/>
        </w:rPr>
        <w:t xml:space="preserve">Student leaders are </w:t>
      </w:r>
      <w:r w:rsidR="006A6605">
        <w:rPr>
          <w:rFonts w:ascii="Arial" w:eastAsia="Calibri" w:hAnsi="Arial" w:cs="Arial"/>
          <w:color w:val="000000" w:themeColor="text1"/>
        </w:rPr>
        <w:t>receiving</w:t>
      </w:r>
      <w:r w:rsidRPr="002425C7">
        <w:rPr>
          <w:rFonts w:ascii="Arial" w:eastAsia="Calibri" w:hAnsi="Arial" w:cs="Arial"/>
          <w:color w:val="000000" w:themeColor="text1"/>
        </w:rPr>
        <w:t xml:space="preserve"> academic credit for the leadership experience. CLA ISA 101 may be used for such purposes if no internship course, independent study course, or other leadership-type course is available within the college.</w:t>
      </w:r>
    </w:p>
    <w:p w14:paraId="2B677C1C" w14:textId="77777777" w:rsidR="05FEB4F4" w:rsidRPr="00372351" w:rsidRDefault="05FEB4F4" w:rsidP="00915D08">
      <w:pPr>
        <w:pStyle w:val="Heading2"/>
      </w:pPr>
      <w:bookmarkStart w:id="29" w:name="_Toc48658971"/>
      <w:r w:rsidRPr="00372351">
        <w:lastRenderedPageBreak/>
        <w:t>Non-Mercer Students</w:t>
      </w:r>
      <w:bookmarkEnd w:id="29"/>
    </w:p>
    <w:p w14:paraId="777CC32A" w14:textId="269850D5" w:rsidR="0C7D7E1D" w:rsidRPr="002425C7" w:rsidRDefault="0C7D7E1D" w:rsidP="1C7EDFA6">
      <w:pPr>
        <w:rPr>
          <w:rFonts w:ascii="Arial" w:hAnsi="Arial" w:cs="Arial"/>
        </w:rPr>
      </w:pPr>
      <w:r w:rsidRPr="002425C7">
        <w:rPr>
          <w:rFonts w:ascii="Arial" w:eastAsia="Calibri" w:hAnsi="Arial" w:cs="Arial"/>
          <w:color w:val="000000" w:themeColor="text1"/>
        </w:rPr>
        <w:t xml:space="preserve">Students from other schools must </w:t>
      </w:r>
      <w:hyperlink r:id="rId34" w:history="1">
        <w:r w:rsidRPr="00E9716F">
          <w:rPr>
            <w:rStyle w:val="Hyperlink"/>
            <w:rFonts w:ascii="Arial" w:eastAsia="Calibri" w:hAnsi="Arial" w:cs="Arial"/>
            <w:color w:val="F76800"/>
          </w:rPr>
          <w:t>apply for transient student status</w:t>
        </w:r>
      </w:hyperlink>
      <w:r w:rsidRPr="002425C7">
        <w:rPr>
          <w:rFonts w:ascii="Arial" w:eastAsia="Calibri" w:hAnsi="Arial" w:cs="Arial"/>
          <w:color w:val="000000" w:themeColor="text1"/>
        </w:rPr>
        <w:t xml:space="preserve"> in order to participate. No exceptions are available for this rule. The purpose of the rule is to ensure consistency in program advising and to ensure compliance with federal financial aid regulations.</w:t>
      </w:r>
    </w:p>
    <w:p w14:paraId="470F3F32" w14:textId="45439C2E" w:rsidR="05FEB4F4" w:rsidRPr="00372351" w:rsidRDefault="05FEB4F4" w:rsidP="00915D08">
      <w:pPr>
        <w:pStyle w:val="Heading2"/>
      </w:pPr>
      <w:bookmarkStart w:id="30" w:name="_Toc48658972"/>
      <w:r w:rsidRPr="00372351">
        <w:t>Life</w:t>
      </w:r>
      <w:r w:rsidR="204AA736" w:rsidRPr="00372351">
        <w:t>l</w:t>
      </w:r>
      <w:r w:rsidRPr="00372351">
        <w:t>ong Learners</w:t>
      </w:r>
      <w:bookmarkEnd w:id="30"/>
    </w:p>
    <w:p w14:paraId="6A129702" w14:textId="5CBA34A1" w:rsidR="007A1C2B" w:rsidRDefault="25578B79" w:rsidP="1DDCAD61">
      <w:pPr>
        <w:rPr>
          <w:rFonts w:ascii="Arial" w:eastAsia="Calibri" w:hAnsi="Arial" w:cs="Arial"/>
          <w:color w:val="000000" w:themeColor="text1"/>
        </w:rPr>
      </w:pPr>
      <w:r w:rsidRPr="002425C7">
        <w:rPr>
          <w:rFonts w:ascii="Arial" w:eastAsia="Calibri" w:hAnsi="Arial" w:cs="Arial"/>
          <w:color w:val="000000" w:themeColor="text1"/>
        </w:rPr>
        <w:t>If</w:t>
      </w:r>
      <w:r w:rsidR="0DFB1745" w:rsidRPr="002425C7">
        <w:rPr>
          <w:rFonts w:ascii="Arial" w:eastAsia="Calibri" w:hAnsi="Arial" w:cs="Arial"/>
          <w:color w:val="000000" w:themeColor="text1"/>
        </w:rPr>
        <w:t xml:space="preserve"> faculty</w:t>
      </w:r>
      <w:r w:rsidRPr="002425C7">
        <w:rPr>
          <w:rFonts w:ascii="Arial" w:eastAsia="Calibri" w:hAnsi="Arial" w:cs="Arial"/>
          <w:color w:val="000000" w:themeColor="text1"/>
        </w:rPr>
        <w:t xml:space="preserve"> leaders would like to invite non-students</w:t>
      </w:r>
      <w:r w:rsidR="00230B27">
        <w:rPr>
          <w:rFonts w:ascii="Arial" w:eastAsia="Calibri" w:hAnsi="Arial" w:cs="Arial"/>
          <w:color w:val="000000" w:themeColor="text1"/>
        </w:rPr>
        <w:t>, such as alumni, community members,</w:t>
      </w:r>
      <w:r w:rsidRPr="002425C7">
        <w:rPr>
          <w:rFonts w:ascii="Arial" w:eastAsia="Calibri" w:hAnsi="Arial" w:cs="Arial"/>
          <w:color w:val="000000" w:themeColor="text1"/>
        </w:rPr>
        <w:t xml:space="preserve"> </w:t>
      </w:r>
      <w:r w:rsidR="00230B27">
        <w:rPr>
          <w:rFonts w:ascii="Arial" w:eastAsia="Calibri" w:hAnsi="Arial" w:cs="Arial"/>
          <w:color w:val="000000" w:themeColor="text1"/>
        </w:rPr>
        <w:t xml:space="preserve">or </w:t>
      </w:r>
      <w:r w:rsidR="00230B27" w:rsidRPr="002425C7">
        <w:rPr>
          <w:rFonts w:ascii="Arial" w:eastAsia="Calibri" w:hAnsi="Arial" w:cs="Arial"/>
          <w:color w:val="000000" w:themeColor="text1"/>
        </w:rPr>
        <w:t>professionals in a field related to the academic field of study associated with the program</w:t>
      </w:r>
      <w:r w:rsidR="00230B27">
        <w:rPr>
          <w:rFonts w:ascii="Arial" w:eastAsia="Calibri" w:hAnsi="Arial" w:cs="Arial"/>
          <w:color w:val="000000" w:themeColor="text1"/>
        </w:rPr>
        <w:t xml:space="preserve">, </w:t>
      </w:r>
      <w:r w:rsidRPr="002425C7">
        <w:rPr>
          <w:rFonts w:ascii="Arial" w:eastAsia="Calibri" w:hAnsi="Arial" w:cs="Arial"/>
          <w:color w:val="000000" w:themeColor="text1"/>
        </w:rPr>
        <w:t>to participate in a faculty</w:t>
      </w:r>
      <w:r w:rsidR="72BEDD18" w:rsidRPr="002425C7">
        <w:rPr>
          <w:rFonts w:ascii="Arial" w:eastAsia="Calibri" w:hAnsi="Arial" w:cs="Arial"/>
          <w:color w:val="000000" w:themeColor="text1"/>
        </w:rPr>
        <w:t>-</w:t>
      </w:r>
      <w:r w:rsidRPr="002425C7">
        <w:rPr>
          <w:rFonts w:ascii="Arial" w:eastAsia="Calibri" w:hAnsi="Arial" w:cs="Arial"/>
          <w:color w:val="000000" w:themeColor="text1"/>
        </w:rPr>
        <w:t>led study abroad program</w:t>
      </w:r>
      <w:r w:rsidR="00230B27">
        <w:rPr>
          <w:rFonts w:ascii="Arial" w:eastAsia="Calibri" w:hAnsi="Arial" w:cs="Arial"/>
          <w:color w:val="000000" w:themeColor="text1"/>
        </w:rPr>
        <w:t xml:space="preserve"> </w:t>
      </w:r>
      <w:r w:rsidRPr="002425C7">
        <w:rPr>
          <w:rFonts w:ascii="Arial" w:eastAsia="Calibri" w:hAnsi="Arial" w:cs="Arial"/>
          <w:color w:val="000000" w:themeColor="text1"/>
        </w:rPr>
        <w:t xml:space="preserve">the guests must be enrolled in the Lifelong Learner Enrichment Abroad </w:t>
      </w:r>
      <w:r w:rsidR="00230B27">
        <w:rPr>
          <w:rFonts w:ascii="Arial" w:eastAsia="Calibri" w:hAnsi="Arial" w:cs="Arial"/>
          <w:color w:val="000000" w:themeColor="text1"/>
        </w:rPr>
        <w:t>P</w:t>
      </w:r>
      <w:r w:rsidRPr="002425C7">
        <w:rPr>
          <w:rFonts w:ascii="Arial" w:eastAsia="Calibri" w:hAnsi="Arial" w:cs="Arial"/>
          <w:color w:val="000000" w:themeColor="text1"/>
        </w:rPr>
        <w:t xml:space="preserve">rogram. </w:t>
      </w:r>
    </w:p>
    <w:p w14:paraId="37E21D0B" w14:textId="0A0FD2D0" w:rsidR="25578B79" w:rsidRPr="002425C7" w:rsidRDefault="007A1C2B" w:rsidP="1DDCAD61">
      <w:pPr>
        <w:rPr>
          <w:rFonts w:ascii="Arial" w:eastAsia="Calibri" w:hAnsi="Arial" w:cs="Arial"/>
          <w:color w:val="000000" w:themeColor="text1"/>
        </w:rPr>
      </w:pPr>
      <w:r>
        <w:rPr>
          <w:rFonts w:ascii="Arial" w:eastAsia="Calibri" w:hAnsi="Arial" w:cs="Arial"/>
          <w:color w:val="000000" w:themeColor="text1"/>
        </w:rPr>
        <w:t xml:space="preserve">All </w:t>
      </w:r>
      <w:r w:rsidR="25578B79" w:rsidRPr="002425C7">
        <w:rPr>
          <w:rFonts w:ascii="Arial" w:eastAsia="Calibri" w:hAnsi="Arial" w:cs="Arial"/>
          <w:color w:val="000000" w:themeColor="text1"/>
        </w:rPr>
        <w:t>LLEA program participants will have access to the Canvas course(s) associated with the program and will be required to adhere to the same behavioral and procedural guidelines as the students enrolled in the course. Any LLEA program to be associated with a faculty</w:t>
      </w:r>
      <w:r w:rsidR="008C634F">
        <w:rPr>
          <w:rFonts w:ascii="Arial" w:eastAsia="Calibri" w:hAnsi="Arial" w:cs="Arial"/>
          <w:color w:val="000000" w:themeColor="text1"/>
        </w:rPr>
        <w:t>-</w:t>
      </w:r>
      <w:r w:rsidR="25578B79" w:rsidRPr="002425C7">
        <w:rPr>
          <w:rFonts w:ascii="Arial" w:eastAsia="Calibri" w:hAnsi="Arial" w:cs="Arial"/>
          <w:color w:val="000000" w:themeColor="text1"/>
        </w:rPr>
        <w:t xml:space="preserve">led study abroad program must be proposed at the same time the program is proposed in order to allow for proper set-up and management of the program. </w:t>
      </w:r>
    </w:p>
    <w:p w14:paraId="2A200E61" w14:textId="27AF09F7" w:rsidR="4A8BAA5C" w:rsidRPr="002425C7" w:rsidRDefault="4A8BAA5C" w:rsidP="1DDCAD61">
      <w:pPr>
        <w:rPr>
          <w:rFonts w:ascii="Arial" w:eastAsia="Calibri" w:hAnsi="Arial" w:cs="Arial"/>
          <w:color w:val="000000" w:themeColor="text1"/>
        </w:rPr>
      </w:pPr>
      <w:r w:rsidRPr="002425C7">
        <w:rPr>
          <w:rFonts w:ascii="Arial" w:eastAsia="Calibri" w:hAnsi="Arial" w:cs="Arial"/>
          <w:color w:val="000000" w:themeColor="text1"/>
        </w:rPr>
        <w:t xml:space="preserve">Lifelong Learners will also need to </w:t>
      </w:r>
      <w:hyperlink r:id="rId35" w:history="1">
        <w:r w:rsidR="008C634F" w:rsidRPr="008C634F">
          <w:rPr>
            <w:rStyle w:val="Hyperlink"/>
            <w:rFonts w:ascii="Arial" w:eastAsia="Calibri" w:hAnsi="Arial" w:cs="Arial"/>
            <w:color w:val="F76800"/>
          </w:rPr>
          <w:t>create a profile</w:t>
        </w:r>
      </w:hyperlink>
      <w:r w:rsidR="008C634F">
        <w:rPr>
          <w:rFonts w:ascii="Arial" w:eastAsia="Calibri" w:hAnsi="Arial" w:cs="Arial"/>
          <w:color w:val="000000" w:themeColor="text1"/>
        </w:rPr>
        <w:t xml:space="preserve"> on the Mercer Abroad website and complete a program </w:t>
      </w:r>
      <w:r w:rsidRPr="002425C7">
        <w:rPr>
          <w:rFonts w:ascii="Arial" w:eastAsia="Calibri" w:hAnsi="Arial" w:cs="Arial"/>
          <w:color w:val="000000" w:themeColor="text1"/>
        </w:rPr>
        <w:t>application as a non-Mercer student</w:t>
      </w:r>
      <w:r w:rsidR="008C634F">
        <w:rPr>
          <w:rFonts w:ascii="Arial" w:eastAsia="Calibri" w:hAnsi="Arial" w:cs="Arial"/>
          <w:color w:val="000000" w:themeColor="text1"/>
        </w:rPr>
        <w:t>.</w:t>
      </w:r>
      <w:r w:rsidRPr="002425C7">
        <w:rPr>
          <w:rFonts w:ascii="Arial" w:eastAsia="Calibri" w:hAnsi="Arial" w:cs="Arial"/>
          <w:color w:val="000000" w:themeColor="text1"/>
        </w:rPr>
        <w:t xml:space="preserve"> </w:t>
      </w:r>
    </w:p>
    <w:p w14:paraId="084C21E8" w14:textId="7D7D0070" w:rsidR="00915B03" w:rsidRDefault="00915B03" w:rsidP="1C7EDFA6">
      <w:pPr>
        <w:rPr>
          <w:rFonts w:ascii="Arial" w:eastAsia="Calibri" w:hAnsi="Arial" w:cs="Arial"/>
          <w:color w:val="000000" w:themeColor="text1"/>
        </w:rPr>
      </w:pPr>
      <w:r w:rsidRPr="002425C7">
        <w:rPr>
          <w:rFonts w:ascii="Arial" w:eastAsia="Calibri" w:hAnsi="Arial" w:cs="Arial"/>
          <w:color w:val="000000" w:themeColor="text1"/>
        </w:rPr>
        <w:t xml:space="preserve">The fee for the program will vary from college to college and program to program. Participants will pay for the LLEA program via the </w:t>
      </w:r>
      <w:r>
        <w:rPr>
          <w:rFonts w:ascii="Arial" w:eastAsia="Calibri" w:hAnsi="Arial" w:cs="Arial"/>
          <w:color w:val="000000" w:themeColor="text1"/>
        </w:rPr>
        <w:t xml:space="preserve">University’s </w:t>
      </w:r>
      <w:r w:rsidRPr="002425C7">
        <w:rPr>
          <w:rFonts w:ascii="Arial" w:eastAsia="Calibri" w:hAnsi="Arial" w:cs="Arial"/>
          <w:color w:val="000000" w:themeColor="text1"/>
        </w:rPr>
        <w:t xml:space="preserve">E-Store. </w:t>
      </w:r>
    </w:p>
    <w:p w14:paraId="059774D3" w14:textId="6E81E571" w:rsidR="25578B79" w:rsidRPr="002425C7" w:rsidRDefault="25578B79" w:rsidP="1C7EDFA6">
      <w:pPr>
        <w:rPr>
          <w:rFonts w:ascii="Arial" w:eastAsia="Calibri" w:hAnsi="Arial" w:cs="Arial"/>
          <w:color w:val="000000" w:themeColor="text1"/>
        </w:rPr>
      </w:pPr>
      <w:r w:rsidRPr="002425C7">
        <w:rPr>
          <w:rFonts w:ascii="Arial" w:eastAsia="Calibri" w:hAnsi="Arial" w:cs="Arial"/>
          <w:color w:val="000000" w:themeColor="text1"/>
        </w:rPr>
        <w:t>The participation of Lifelong Learners in any program shall neither displace any degree-seeking student from participation nor increase the program cost for any degree students.</w:t>
      </w:r>
    </w:p>
    <w:p w14:paraId="39D81CAA" w14:textId="49D90B6E" w:rsidR="25578B79" w:rsidRPr="002425C7" w:rsidRDefault="25578B79" w:rsidP="1C7EDFA6">
      <w:pPr>
        <w:rPr>
          <w:rFonts w:ascii="Arial" w:eastAsia="Calibri" w:hAnsi="Arial" w:cs="Arial"/>
        </w:rPr>
      </w:pPr>
      <w:r w:rsidRPr="002425C7">
        <w:rPr>
          <w:rFonts w:ascii="Arial" w:eastAsia="Calibri" w:hAnsi="Arial" w:cs="Arial"/>
          <w:color w:val="000000" w:themeColor="text1"/>
        </w:rPr>
        <w:t>Lifelong Learner participants shall not share accommodations with students. Should Lifelong Learners require individual housing, any additional costs for the deviation from student housing will be at the Lifelong Learner’s personal expense.</w:t>
      </w:r>
    </w:p>
    <w:p w14:paraId="27483F54" w14:textId="4C852ABB" w:rsidR="2B82EFAA" w:rsidRPr="002C2479" w:rsidRDefault="2B82EFAA" w:rsidP="00915D08">
      <w:pPr>
        <w:pStyle w:val="Heading2"/>
      </w:pPr>
      <w:bookmarkStart w:id="31" w:name="_Toc48658973"/>
      <w:r w:rsidRPr="002C2479">
        <w:t>Spouses/Partners</w:t>
      </w:r>
      <w:bookmarkEnd w:id="31"/>
    </w:p>
    <w:p w14:paraId="79DFDE03" w14:textId="1C55255C" w:rsidR="002937B1" w:rsidRDefault="002937B1" w:rsidP="1C7EDFA6">
      <w:pPr>
        <w:rPr>
          <w:rFonts w:ascii="Arial" w:eastAsia="Calibri" w:hAnsi="Arial" w:cs="Arial"/>
          <w:color w:val="000000" w:themeColor="text1"/>
        </w:rPr>
      </w:pPr>
      <w:r>
        <w:rPr>
          <w:rFonts w:ascii="Arial" w:eastAsia="Calibri" w:hAnsi="Arial" w:cs="Arial"/>
          <w:color w:val="000000" w:themeColor="text1"/>
        </w:rPr>
        <w:t xml:space="preserve">Spouses/partners will be required to create a profile on the Mercer Abroad website and register as a </w:t>
      </w:r>
      <w:r w:rsidR="2B82EFAA" w:rsidRPr="002425C7">
        <w:rPr>
          <w:rFonts w:ascii="Arial" w:eastAsia="Calibri" w:hAnsi="Arial" w:cs="Arial"/>
          <w:color w:val="000000" w:themeColor="text1"/>
        </w:rPr>
        <w:t>Lifelong Learner</w:t>
      </w:r>
      <w:r>
        <w:rPr>
          <w:rFonts w:ascii="Arial" w:eastAsia="Calibri" w:hAnsi="Arial" w:cs="Arial"/>
          <w:color w:val="000000" w:themeColor="text1"/>
        </w:rPr>
        <w:t>. The</w:t>
      </w:r>
      <w:r w:rsidR="2B82EFAA" w:rsidRPr="002425C7">
        <w:rPr>
          <w:rFonts w:ascii="Arial" w:eastAsia="Calibri" w:hAnsi="Arial" w:cs="Arial"/>
          <w:color w:val="000000" w:themeColor="text1"/>
        </w:rPr>
        <w:t xml:space="preserve"> spouse/partner must pay all the associated</w:t>
      </w:r>
      <w:r>
        <w:rPr>
          <w:rFonts w:ascii="Arial" w:eastAsia="Calibri" w:hAnsi="Arial" w:cs="Arial"/>
          <w:color w:val="000000" w:themeColor="text1"/>
        </w:rPr>
        <w:t xml:space="preserve"> travel</w:t>
      </w:r>
      <w:r w:rsidR="2B82EFAA" w:rsidRPr="002425C7">
        <w:rPr>
          <w:rFonts w:ascii="Arial" w:eastAsia="Calibri" w:hAnsi="Arial" w:cs="Arial"/>
          <w:color w:val="000000" w:themeColor="text1"/>
        </w:rPr>
        <w:t xml:space="preserve"> fees</w:t>
      </w:r>
      <w:r>
        <w:rPr>
          <w:rFonts w:ascii="Arial" w:eastAsia="Calibri" w:hAnsi="Arial" w:cs="Arial"/>
          <w:color w:val="000000" w:themeColor="text1"/>
        </w:rPr>
        <w:t xml:space="preserve"> for the program, and may be required to pay an additional Lifelong Learner fee</w:t>
      </w:r>
      <w:r w:rsidR="2B82EFAA" w:rsidRPr="002425C7">
        <w:rPr>
          <w:rFonts w:ascii="Arial" w:eastAsia="Calibri" w:hAnsi="Arial" w:cs="Arial"/>
          <w:color w:val="000000" w:themeColor="text1"/>
        </w:rPr>
        <w:t xml:space="preserve">. </w:t>
      </w:r>
    </w:p>
    <w:p w14:paraId="61412A2A" w14:textId="4356F41D" w:rsidR="2B82EFAA" w:rsidRPr="002425C7" w:rsidRDefault="2B82EFAA" w:rsidP="1C7EDFA6">
      <w:pPr>
        <w:rPr>
          <w:rFonts w:ascii="Arial" w:eastAsia="Calibri" w:hAnsi="Arial" w:cs="Arial"/>
          <w:color w:val="000000" w:themeColor="text1"/>
        </w:rPr>
      </w:pPr>
      <w:r w:rsidRPr="002425C7">
        <w:rPr>
          <w:rFonts w:ascii="Arial" w:eastAsia="Calibri" w:hAnsi="Arial" w:cs="Arial"/>
          <w:color w:val="000000" w:themeColor="text1"/>
        </w:rPr>
        <w:t xml:space="preserve">The participation of any spouse/partner shall not disallow any degree-seeking student from participation. Additionally, the cost of spousal/partner participation shall not increase the program costs for degree-seeking students. </w:t>
      </w:r>
    </w:p>
    <w:p w14:paraId="3156EA14" w14:textId="72FA1916" w:rsidR="2B82EFAA" w:rsidRPr="002425C7" w:rsidRDefault="2B82EFAA" w:rsidP="1C7EDFA6">
      <w:pPr>
        <w:rPr>
          <w:rFonts w:ascii="Arial" w:eastAsia="Calibri" w:hAnsi="Arial" w:cs="Arial"/>
          <w:color w:val="000000" w:themeColor="text1"/>
        </w:rPr>
      </w:pPr>
      <w:r w:rsidRPr="002425C7">
        <w:rPr>
          <w:rFonts w:ascii="Arial" w:eastAsia="Calibri" w:hAnsi="Arial" w:cs="Arial"/>
          <w:color w:val="000000" w:themeColor="text1"/>
        </w:rPr>
        <w:t xml:space="preserve">Spouses/partners may share accommodations with the faculty leader. However, only the cost of single housing accommodations for the faculty member will be included in the program budget from which student participant costs are derived. Any additional costs for upgrading living space to accommodate for a spouse or partner must be covered as a personal expense for the program leader or spouse/partner. </w:t>
      </w:r>
    </w:p>
    <w:p w14:paraId="7C9C05A4" w14:textId="42E61F84" w:rsidR="2B82EFAA" w:rsidRPr="002425C7" w:rsidRDefault="2B82EFAA" w:rsidP="1C7EDFA6">
      <w:pPr>
        <w:rPr>
          <w:rFonts w:ascii="Arial" w:eastAsia="Calibri" w:hAnsi="Arial" w:cs="Arial"/>
          <w:color w:val="000000" w:themeColor="text1"/>
        </w:rPr>
      </w:pPr>
      <w:r w:rsidRPr="002425C7">
        <w:rPr>
          <w:rFonts w:ascii="Arial" w:eastAsia="Calibri" w:hAnsi="Arial" w:cs="Arial"/>
          <w:color w:val="000000" w:themeColor="text1"/>
        </w:rPr>
        <w:t xml:space="preserve">Faculty leaders and their spouses or partners shall not share accommodations with students. Should </w:t>
      </w:r>
      <w:r w:rsidR="21E9DB3B" w:rsidRPr="002425C7">
        <w:rPr>
          <w:rFonts w:ascii="Arial" w:eastAsia="Calibri" w:hAnsi="Arial" w:cs="Arial"/>
          <w:color w:val="000000" w:themeColor="text1"/>
        </w:rPr>
        <w:t>spouses/partners</w:t>
      </w:r>
      <w:r w:rsidRPr="002425C7">
        <w:rPr>
          <w:rFonts w:ascii="Arial" w:eastAsia="Calibri" w:hAnsi="Arial" w:cs="Arial"/>
          <w:color w:val="000000" w:themeColor="text1"/>
        </w:rPr>
        <w:t xml:space="preserve"> require individual housing, any additional costs will be at</w:t>
      </w:r>
      <w:r w:rsidR="6736EAE9" w:rsidRPr="002425C7">
        <w:rPr>
          <w:rFonts w:ascii="Arial" w:eastAsia="Calibri" w:hAnsi="Arial" w:cs="Arial"/>
          <w:color w:val="000000" w:themeColor="text1"/>
        </w:rPr>
        <w:t xml:space="preserve"> their</w:t>
      </w:r>
      <w:r w:rsidRPr="002425C7">
        <w:rPr>
          <w:rFonts w:ascii="Arial" w:eastAsia="Calibri" w:hAnsi="Arial" w:cs="Arial"/>
          <w:color w:val="000000" w:themeColor="text1"/>
        </w:rPr>
        <w:t xml:space="preserve"> personal expense.</w:t>
      </w:r>
      <w:r w:rsidRPr="002425C7">
        <w:rPr>
          <w:rFonts w:ascii="Arial" w:hAnsi="Arial" w:cs="Arial"/>
        </w:rPr>
        <w:br/>
      </w:r>
    </w:p>
    <w:p w14:paraId="3CD742C7" w14:textId="29036D46" w:rsidR="2B82EFAA" w:rsidRPr="002425C7" w:rsidRDefault="2B82EFAA" w:rsidP="00D5607F">
      <w:pPr>
        <w:pStyle w:val="Heading3"/>
      </w:pPr>
      <w:bookmarkStart w:id="32" w:name="_Toc48658974"/>
      <w:r w:rsidRPr="002425C7">
        <w:lastRenderedPageBreak/>
        <w:t>Minor Children</w:t>
      </w:r>
      <w:bookmarkEnd w:id="32"/>
    </w:p>
    <w:p w14:paraId="1412EC23" w14:textId="05648BC3" w:rsidR="2B82EFAA" w:rsidRPr="002425C7" w:rsidRDefault="2B82EFAA" w:rsidP="1C7EDFA6">
      <w:pPr>
        <w:rPr>
          <w:rFonts w:ascii="Arial" w:eastAsia="Calibri" w:hAnsi="Arial" w:cs="Arial"/>
          <w:color w:val="000000" w:themeColor="text1"/>
        </w:rPr>
      </w:pPr>
      <w:r w:rsidRPr="002425C7">
        <w:rPr>
          <w:rFonts w:ascii="Arial" w:eastAsia="Calibri" w:hAnsi="Arial" w:cs="Arial"/>
          <w:color w:val="000000" w:themeColor="text1"/>
        </w:rPr>
        <w:t xml:space="preserve">Traditional, short-term faculty led study abroad programs are typically not designed to accommodate young children. Faculty leaders who wish to bring minor children with them on a study abroad program must arrange for adult supervision of the children that does not involve the leadership team of the program. </w:t>
      </w:r>
      <w:r w:rsidR="400DE932" w:rsidRPr="002425C7">
        <w:rPr>
          <w:rFonts w:ascii="Arial" w:eastAsiaTheme="minorEastAsia" w:hAnsi="Arial" w:cs="Arial"/>
        </w:rPr>
        <w:t>Neither the child nor the child’s appointed guardian may displace a Mercer student on the program.</w:t>
      </w:r>
    </w:p>
    <w:p w14:paraId="1EDE05EB" w14:textId="123DCEB6" w:rsidR="2B82EFAA" w:rsidRPr="002425C7" w:rsidRDefault="2B82EFAA" w:rsidP="1C7EDFA6">
      <w:pPr>
        <w:rPr>
          <w:rFonts w:ascii="Arial" w:eastAsia="Calibri" w:hAnsi="Arial" w:cs="Arial"/>
          <w:color w:val="000000" w:themeColor="text1"/>
        </w:rPr>
      </w:pPr>
      <w:r w:rsidRPr="002425C7">
        <w:rPr>
          <w:rFonts w:ascii="Arial" w:eastAsia="Calibri" w:hAnsi="Arial" w:cs="Arial"/>
          <w:color w:val="000000" w:themeColor="text1"/>
        </w:rPr>
        <w:t xml:space="preserve">Spouses, partners, or other trusted adults who will accompany faculty in order to supervise minor children must enroll in the program as a Lifelong Learner, especially if the adult supervisor and minor children will be accompanying the program for all events. Any participation expenses for minor children and their supervising adult must be paid at the expense of the parent of the children. </w:t>
      </w:r>
    </w:p>
    <w:p w14:paraId="6BD4C8D9" w14:textId="10D4B4C7" w:rsidR="2B82EFAA" w:rsidRPr="002425C7" w:rsidRDefault="2B82EFAA" w:rsidP="1C7EDFA6">
      <w:pPr>
        <w:rPr>
          <w:rFonts w:ascii="Arial" w:eastAsia="Calibri" w:hAnsi="Arial" w:cs="Arial"/>
          <w:color w:val="000000" w:themeColor="text1"/>
        </w:rPr>
      </w:pPr>
      <w:r w:rsidRPr="002425C7">
        <w:rPr>
          <w:rFonts w:ascii="Arial" w:eastAsia="Calibri" w:hAnsi="Arial" w:cs="Arial"/>
          <w:color w:val="000000" w:themeColor="text1"/>
        </w:rPr>
        <w:t>We strongly discourage Lifelong Learner program participants from bringing minor children along. However, if a Lifelong Learner intends to join the group periodically while vacationing with family in the same location, then the Lifelong Learner shall arrange for housing and transportation independently from the program. In this case, the Lifelong Learner will be exempt from those portions of the program fees. Also, in this case, the supervisor and children shall not be considered part of the program or covered by any crisis management insurance for the group. The Lifelong Learner will be required to complete a statement of understanding regarding his/her own participation and the presence of his/her family members as non-participants.</w:t>
      </w:r>
    </w:p>
    <w:p w14:paraId="3D59C0EE" w14:textId="011EAC38" w:rsidR="1C7EDFA6" w:rsidRPr="00B46838" w:rsidRDefault="2B82EFAA" w:rsidP="00B46838">
      <w:pPr>
        <w:rPr>
          <w:rFonts w:ascii="Arial" w:eastAsia="Calibri" w:hAnsi="Arial" w:cs="Arial"/>
          <w:color w:val="000000" w:themeColor="text1"/>
        </w:rPr>
      </w:pPr>
      <w:r w:rsidRPr="002425C7">
        <w:rPr>
          <w:rFonts w:ascii="Arial" w:eastAsia="Calibri" w:hAnsi="Arial" w:cs="Arial"/>
          <w:color w:val="000000" w:themeColor="text1"/>
        </w:rPr>
        <w:t xml:space="preserve">In all cases, </w:t>
      </w:r>
      <w:r w:rsidR="10A66C4C" w:rsidRPr="002425C7">
        <w:rPr>
          <w:rFonts w:ascii="Arial" w:eastAsia="Calibri" w:hAnsi="Arial" w:cs="Arial"/>
          <w:color w:val="000000" w:themeColor="text1"/>
        </w:rPr>
        <w:t>t</w:t>
      </w:r>
      <w:r w:rsidRPr="002425C7">
        <w:rPr>
          <w:rFonts w:ascii="Arial" w:eastAsia="Calibri" w:hAnsi="Arial" w:cs="Arial"/>
          <w:color w:val="000000" w:themeColor="text1"/>
        </w:rPr>
        <w:t>he presence of minor children or other traveling companions must not disrupt the learning experience for the enrolled students</w:t>
      </w:r>
      <w:r w:rsidR="00FD29EC">
        <w:rPr>
          <w:rFonts w:ascii="Arial" w:eastAsia="Calibri" w:hAnsi="Arial" w:cs="Arial"/>
          <w:color w:val="000000" w:themeColor="text1"/>
        </w:rPr>
        <w:t xml:space="preserve">. </w:t>
      </w:r>
      <w:r w:rsidRPr="002425C7">
        <w:rPr>
          <w:rFonts w:ascii="Arial" w:eastAsia="Calibri" w:hAnsi="Arial" w:cs="Arial"/>
          <w:color w:val="000000" w:themeColor="text1"/>
        </w:rPr>
        <w:t xml:space="preserve">Additionally, at no time should any enrolled undergraduate, graduate, or professional student be asked or expected to assume </w:t>
      </w:r>
      <w:r w:rsidR="7FB9BFFB" w:rsidRPr="002425C7">
        <w:rPr>
          <w:rFonts w:ascii="Arial" w:eastAsia="Calibri" w:hAnsi="Arial" w:cs="Arial"/>
          <w:color w:val="000000" w:themeColor="text1"/>
        </w:rPr>
        <w:t>responsibility</w:t>
      </w:r>
      <w:r w:rsidRPr="002425C7">
        <w:rPr>
          <w:rFonts w:ascii="Arial" w:eastAsia="Calibri" w:hAnsi="Arial" w:cs="Arial"/>
          <w:color w:val="000000" w:themeColor="text1"/>
        </w:rPr>
        <w:t xml:space="preserve"> for the wellbeing or safety of another person’s child/children.</w:t>
      </w:r>
    </w:p>
    <w:p w14:paraId="3FAD93E7" w14:textId="0567FE0B" w:rsidR="05FEB4F4" w:rsidRPr="002425C7" w:rsidRDefault="05FEB4F4" w:rsidP="00AA758B">
      <w:pPr>
        <w:pStyle w:val="Heading1"/>
      </w:pPr>
      <w:bookmarkStart w:id="33" w:name="_Toc48658975"/>
      <w:r w:rsidRPr="002425C7">
        <w:t>Marketing</w:t>
      </w:r>
      <w:bookmarkEnd w:id="33"/>
      <w:r w:rsidRPr="002425C7">
        <w:t xml:space="preserve"> </w:t>
      </w:r>
    </w:p>
    <w:p w14:paraId="1D0C6AD9" w14:textId="77777777" w:rsidR="00205364" w:rsidRDefault="00205364">
      <w:pPr>
        <w:rPr>
          <w:rFonts w:ascii="Arial" w:eastAsia="Calibri" w:hAnsi="Arial" w:cs="Arial"/>
        </w:rPr>
      </w:pPr>
      <w:r w:rsidRPr="002425C7">
        <w:rPr>
          <w:rFonts w:ascii="Arial" w:eastAsia="Calibri" w:hAnsi="Arial" w:cs="Arial"/>
        </w:rPr>
        <w:t>Faculty leader engagement in recruitment is pivotal in achieving desired program enrollment</w:t>
      </w:r>
      <w:r>
        <w:rPr>
          <w:rFonts w:ascii="Arial" w:eastAsia="Calibri" w:hAnsi="Arial" w:cs="Arial"/>
        </w:rPr>
        <w:t xml:space="preserve">. </w:t>
      </w:r>
    </w:p>
    <w:p w14:paraId="684CA843" w14:textId="42E31794" w:rsidR="4B0BB8BE" w:rsidRPr="002425C7" w:rsidRDefault="4B0BB8BE">
      <w:pPr>
        <w:rPr>
          <w:rFonts w:ascii="Arial" w:hAnsi="Arial" w:cs="Arial"/>
        </w:rPr>
      </w:pPr>
      <w:r w:rsidRPr="002425C7">
        <w:rPr>
          <w:rFonts w:ascii="Arial" w:eastAsia="Calibri" w:hAnsi="Arial" w:cs="Arial"/>
        </w:rPr>
        <w:t>The success of a study abroad program hinges on whether or not enough students participate in the program to meet both budgetary needs and academic outcomes of the program. Knowing your audience during the beginning stages of program development will facilitate methods for attracting students to your program</w:t>
      </w:r>
      <w:r w:rsidR="003C2659">
        <w:rPr>
          <w:rFonts w:ascii="Arial" w:eastAsia="Calibri" w:hAnsi="Arial" w:cs="Arial"/>
        </w:rPr>
        <w:t>,</w:t>
      </w:r>
      <w:r w:rsidRPr="002425C7">
        <w:rPr>
          <w:rFonts w:ascii="Arial" w:eastAsia="Calibri" w:hAnsi="Arial" w:cs="Arial"/>
        </w:rPr>
        <w:t xml:space="preserve"> once the proposal phase of the process is complete</w:t>
      </w:r>
      <w:r w:rsidR="00FD29EC">
        <w:rPr>
          <w:rFonts w:ascii="Arial" w:eastAsia="Calibri" w:hAnsi="Arial" w:cs="Arial"/>
        </w:rPr>
        <w:t xml:space="preserve">. </w:t>
      </w:r>
    </w:p>
    <w:p w14:paraId="20F60520" w14:textId="48CFF3B8" w:rsidR="00205364" w:rsidRPr="00205364" w:rsidRDefault="00205364" w:rsidP="17EF9C0B">
      <w:pPr>
        <w:rPr>
          <w:rFonts w:ascii="Arial" w:hAnsi="Arial" w:cs="Arial"/>
        </w:rPr>
      </w:pPr>
      <w:r w:rsidRPr="002425C7">
        <w:rPr>
          <w:rFonts w:ascii="Arial" w:eastAsia="Calibri" w:hAnsi="Arial" w:cs="Arial"/>
        </w:rPr>
        <w:t xml:space="preserve">One vital point to remember is that not all students who express interest in the program initially will follow through with committing and participating. Set your recruitment goal higher than your enrollment goal to ensure you meet your target. </w:t>
      </w:r>
    </w:p>
    <w:p w14:paraId="5519C24B" w14:textId="5483C7FF" w:rsidR="00205364" w:rsidRDefault="3203CC56" w:rsidP="660DD72E">
      <w:pPr>
        <w:rPr>
          <w:rFonts w:ascii="Arial" w:eastAsia="Calibri" w:hAnsi="Arial" w:cs="Arial"/>
        </w:rPr>
      </w:pPr>
      <w:r w:rsidRPr="002425C7">
        <w:rPr>
          <w:rFonts w:ascii="Arial" w:eastAsia="Calibri" w:hAnsi="Arial" w:cs="Arial"/>
        </w:rPr>
        <w:t xml:space="preserve">In sales, it is often said that it takes 7 points of contact before a deal is closed. Keep this in mind when planning your marketing strategy. Don’t go for just one option. Pick several strategies that will </w:t>
      </w:r>
      <w:r w:rsidR="5A54025F" w:rsidRPr="002425C7">
        <w:rPr>
          <w:rFonts w:ascii="Arial" w:eastAsia="Calibri" w:hAnsi="Arial" w:cs="Arial"/>
        </w:rPr>
        <w:t xml:space="preserve">first </w:t>
      </w:r>
      <w:r w:rsidRPr="002425C7">
        <w:rPr>
          <w:rFonts w:ascii="Arial" w:eastAsia="Calibri" w:hAnsi="Arial" w:cs="Arial"/>
        </w:rPr>
        <w:t xml:space="preserve">introduce students to your program and </w:t>
      </w:r>
      <w:r w:rsidR="169FFFA2" w:rsidRPr="002425C7">
        <w:rPr>
          <w:rFonts w:ascii="Arial" w:eastAsia="Calibri" w:hAnsi="Arial" w:cs="Arial"/>
        </w:rPr>
        <w:t xml:space="preserve">then </w:t>
      </w:r>
      <w:r w:rsidRPr="002425C7">
        <w:rPr>
          <w:rFonts w:ascii="Arial" w:eastAsia="Calibri" w:hAnsi="Arial" w:cs="Arial"/>
        </w:rPr>
        <w:t>encourage them to sign up.</w:t>
      </w:r>
    </w:p>
    <w:p w14:paraId="16366CF5" w14:textId="0639B7DB" w:rsidR="000B7D65" w:rsidRDefault="000B7D65" w:rsidP="00205364">
      <w:pPr>
        <w:rPr>
          <w:rFonts w:ascii="Arial" w:eastAsia="Calibri" w:hAnsi="Arial" w:cs="Arial"/>
        </w:rPr>
      </w:pPr>
      <w:r w:rsidRPr="002425C7">
        <w:rPr>
          <w:rFonts w:ascii="Arial" w:eastAsia="Calibri" w:hAnsi="Arial" w:cs="Arial"/>
        </w:rPr>
        <w:t xml:space="preserve">Faculty leaders who want to be reimbursed for their marketing expenses must build the cost into their program budgets. This can cover items such printing, food, etc. </w:t>
      </w:r>
    </w:p>
    <w:p w14:paraId="459EDAE9" w14:textId="0888DFBA" w:rsidR="000B7D65" w:rsidRDefault="000B7D65" w:rsidP="00205364">
      <w:pPr>
        <w:rPr>
          <w:rFonts w:ascii="Arial" w:eastAsia="Calibri" w:hAnsi="Arial" w:cs="Arial"/>
        </w:rPr>
      </w:pPr>
      <w:r>
        <w:rPr>
          <w:rFonts w:ascii="Arial" w:eastAsia="Calibri" w:hAnsi="Arial" w:cs="Arial"/>
        </w:rPr>
        <w:t xml:space="preserve">Feeling lost?  </w:t>
      </w:r>
      <w:r w:rsidRPr="002425C7">
        <w:rPr>
          <w:rFonts w:ascii="Arial" w:eastAsia="Calibri" w:hAnsi="Arial" w:cs="Arial"/>
        </w:rPr>
        <w:t xml:space="preserve">See the </w:t>
      </w:r>
      <w:hyperlink r:id="rId36" w:history="1">
        <w:r w:rsidRPr="00B275F8">
          <w:rPr>
            <w:rStyle w:val="Hyperlink"/>
            <w:rFonts w:ascii="Arial" w:eastAsia="Calibri" w:hAnsi="Arial" w:cs="Arial"/>
            <w:color w:val="F76800"/>
          </w:rPr>
          <w:t>Recruitment Planning Worksheet</w:t>
        </w:r>
      </w:hyperlink>
      <w:r w:rsidRPr="002425C7">
        <w:rPr>
          <w:rFonts w:ascii="Arial" w:eastAsia="Calibri" w:hAnsi="Arial" w:cs="Arial"/>
        </w:rPr>
        <w:t xml:space="preserve"> for detailed points of consideration. </w:t>
      </w:r>
      <w:r>
        <w:rPr>
          <w:rFonts w:ascii="Arial" w:eastAsia="Calibri" w:hAnsi="Arial" w:cs="Arial"/>
        </w:rPr>
        <w:t xml:space="preserve">Additionally, </w:t>
      </w:r>
      <w:r w:rsidR="00205364" w:rsidRPr="002425C7">
        <w:rPr>
          <w:rFonts w:ascii="Arial" w:eastAsia="Calibri" w:hAnsi="Arial" w:cs="Arial"/>
        </w:rPr>
        <w:t xml:space="preserve">Mercer Abroad staff can assist in the development and implementation of the recruitment plan, including designing advertisements and conducting information sessions. </w:t>
      </w:r>
    </w:p>
    <w:p w14:paraId="583F9E6C" w14:textId="328C261C" w:rsidR="00205364" w:rsidRPr="002425C7" w:rsidRDefault="000B7D65" w:rsidP="00205364">
      <w:pPr>
        <w:rPr>
          <w:rFonts w:ascii="Arial" w:hAnsi="Arial" w:cs="Arial"/>
        </w:rPr>
      </w:pPr>
      <w:r>
        <w:rPr>
          <w:rFonts w:ascii="Arial" w:eastAsia="Calibri" w:hAnsi="Arial" w:cs="Arial"/>
        </w:rPr>
        <w:lastRenderedPageBreak/>
        <w:t>Below is a break-down of what you can expect from us and what we expect from you in terms of recruiting responsibilities:</w:t>
      </w:r>
    </w:p>
    <w:p w14:paraId="29A776EC" w14:textId="4528A5CC" w:rsidR="05FEB4F4" w:rsidRPr="00372351" w:rsidRDefault="000B7D65" w:rsidP="00915D08">
      <w:pPr>
        <w:pStyle w:val="Heading2"/>
      </w:pPr>
      <w:bookmarkStart w:id="34" w:name="_Toc48658976"/>
      <w:r>
        <w:t>Mercer Abroad Recruiting Tasks</w:t>
      </w:r>
      <w:bookmarkEnd w:id="34"/>
    </w:p>
    <w:p w14:paraId="0B33E32D" w14:textId="3FA215B3" w:rsidR="51EC400E" w:rsidRPr="002425C7" w:rsidRDefault="51EC400E" w:rsidP="17EF9C0B">
      <w:pPr>
        <w:rPr>
          <w:rFonts w:ascii="Arial" w:hAnsi="Arial" w:cs="Arial"/>
        </w:rPr>
      </w:pPr>
      <w:r w:rsidRPr="002425C7">
        <w:rPr>
          <w:rFonts w:ascii="Arial" w:hAnsi="Arial" w:cs="Arial"/>
        </w:rPr>
        <w:t xml:space="preserve">Here is a list of some of the promotion strategies that the </w:t>
      </w:r>
      <w:r w:rsidR="00F96A0F">
        <w:rPr>
          <w:rFonts w:ascii="Arial" w:hAnsi="Arial" w:cs="Arial"/>
        </w:rPr>
        <w:t>Mercer Abroad</w:t>
      </w:r>
      <w:r w:rsidRPr="002425C7">
        <w:rPr>
          <w:rFonts w:ascii="Arial" w:hAnsi="Arial" w:cs="Arial"/>
        </w:rPr>
        <w:t xml:space="preserve"> Office can do on your behalf to get the word out about your program:</w:t>
      </w:r>
    </w:p>
    <w:p w14:paraId="3C653886" w14:textId="1937768F" w:rsidR="05FEB4F4" w:rsidRPr="002425C7" w:rsidRDefault="12AFED43" w:rsidP="00F5140F">
      <w:pPr>
        <w:pStyle w:val="ListParagraph"/>
        <w:numPr>
          <w:ilvl w:val="0"/>
          <w:numId w:val="2"/>
        </w:numPr>
        <w:rPr>
          <w:rFonts w:ascii="Arial" w:eastAsiaTheme="minorEastAsia" w:hAnsi="Arial" w:cs="Arial"/>
        </w:rPr>
      </w:pPr>
      <w:r w:rsidRPr="002425C7">
        <w:rPr>
          <w:rFonts w:ascii="Arial" w:hAnsi="Arial" w:cs="Arial"/>
        </w:rPr>
        <w:t>List the program on the study abroad w</w:t>
      </w:r>
      <w:r w:rsidR="05FEB4F4" w:rsidRPr="002425C7">
        <w:rPr>
          <w:rFonts w:ascii="Arial" w:hAnsi="Arial" w:cs="Arial"/>
        </w:rPr>
        <w:t>ebsite</w:t>
      </w:r>
      <w:r w:rsidR="00F96A0F">
        <w:rPr>
          <w:rFonts w:ascii="Arial" w:hAnsi="Arial" w:cs="Arial"/>
        </w:rPr>
        <w:t xml:space="preserve">: </w:t>
      </w:r>
      <w:hyperlink r:id="rId37" w:history="1">
        <w:r w:rsidR="00462D40" w:rsidRPr="00462D40">
          <w:rPr>
            <w:rStyle w:val="Hyperlink"/>
            <w:rFonts w:ascii="Arial" w:hAnsi="Arial" w:cs="Arial"/>
            <w:color w:val="F76800"/>
          </w:rPr>
          <w:t>www.mercerabroad.com</w:t>
        </w:r>
      </w:hyperlink>
      <w:r w:rsidR="5EE4C6EC" w:rsidRPr="00462D40">
        <w:rPr>
          <w:rFonts w:ascii="Arial" w:hAnsi="Arial" w:cs="Arial"/>
          <w:color w:val="F76800"/>
        </w:rPr>
        <w:t xml:space="preserve">. </w:t>
      </w:r>
    </w:p>
    <w:p w14:paraId="204E331A" w14:textId="7FCC1DFE" w:rsidR="05FEB4F4" w:rsidRPr="002425C7" w:rsidRDefault="5EE4C6EC" w:rsidP="00F5140F">
      <w:pPr>
        <w:pStyle w:val="ListParagraph"/>
        <w:numPr>
          <w:ilvl w:val="0"/>
          <w:numId w:val="2"/>
        </w:numPr>
        <w:rPr>
          <w:rFonts w:ascii="Arial" w:hAnsi="Arial" w:cs="Arial"/>
        </w:rPr>
      </w:pPr>
      <w:r w:rsidRPr="002425C7">
        <w:rPr>
          <w:rFonts w:ascii="Arial" w:hAnsi="Arial" w:cs="Arial"/>
        </w:rPr>
        <w:t>Post about the program on Mercer Abroad s</w:t>
      </w:r>
      <w:r w:rsidR="05FEB4F4" w:rsidRPr="002425C7">
        <w:rPr>
          <w:rFonts w:ascii="Arial" w:hAnsi="Arial" w:cs="Arial"/>
        </w:rPr>
        <w:t>ocial media</w:t>
      </w:r>
      <w:r w:rsidR="16B12B66" w:rsidRPr="002425C7">
        <w:rPr>
          <w:rFonts w:ascii="Arial" w:hAnsi="Arial" w:cs="Arial"/>
        </w:rPr>
        <w:t xml:space="preserve"> pages (Instagram, Facebook, Twitter)</w:t>
      </w:r>
      <w:r w:rsidR="00462D40">
        <w:rPr>
          <w:rFonts w:ascii="Arial" w:hAnsi="Arial" w:cs="Arial"/>
        </w:rPr>
        <w:t>.</w:t>
      </w:r>
    </w:p>
    <w:p w14:paraId="2631A735" w14:textId="5351C927" w:rsidR="05FEB4F4" w:rsidRPr="002425C7" w:rsidRDefault="16B12B66" w:rsidP="00F5140F">
      <w:pPr>
        <w:pStyle w:val="ListParagraph"/>
        <w:numPr>
          <w:ilvl w:val="0"/>
          <w:numId w:val="2"/>
        </w:numPr>
        <w:rPr>
          <w:rFonts w:ascii="Arial" w:hAnsi="Arial" w:cs="Arial"/>
        </w:rPr>
      </w:pPr>
      <w:r w:rsidRPr="002425C7">
        <w:rPr>
          <w:rFonts w:ascii="Arial" w:hAnsi="Arial" w:cs="Arial"/>
        </w:rPr>
        <w:t>Create and/or post program f</w:t>
      </w:r>
      <w:r w:rsidR="05FEB4F4" w:rsidRPr="002425C7">
        <w:rPr>
          <w:rFonts w:ascii="Arial" w:hAnsi="Arial" w:cs="Arial"/>
        </w:rPr>
        <w:t>lyers</w:t>
      </w:r>
      <w:r w:rsidR="30659CB3" w:rsidRPr="002425C7">
        <w:rPr>
          <w:rFonts w:ascii="Arial" w:hAnsi="Arial" w:cs="Arial"/>
        </w:rPr>
        <w:t xml:space="preserve"> (around campus, on social media, in the study abroad office, etc.). </w:t>
      </w:r>
    </w:p>
    <w:p w14:paraId="58386A6D" w14:textId="6618E870" w:rsidR="05FEB4F4" w:rsidRPr="002425C7" w:rsidRDefault="398B3E07" w:rsidP="00F5140F">
      <w:pPr>
        <w:pStyle w:val="ListParagraph"/>
        <w:numPr>
          <w:ilvl w:val="0"/>
          <w:numId w:val="2"/>
        </w:numPr>
        <w:rPr>
          <w:rFonts w:ascii="Arial" w:hAnsi="Arial" w:cs="Arial"/>
        </w:rPr>
      </w:pPr>
      <w:r w:rsidRPr="002425C7">
        <w:rPr>
          <w:rFonts w:ascii="Arial" w:hAnsi="Arial" w:cs="Arial"/>
        </w:rPr>
        <w:t>Hold</w:t>
      </w:r>
      <w:r w:rsidR="0772B3AE" w:rsidRPr="002425C7">
        <w:rPr>
          <w:rFonts w:ascii="Arial" w:hAnsi="Arial" w:cs="Arial"/>
        </w:rPr>
        <w:t xml:space="preserve"> </w:t>
      </w:r>
      <w:r w:rsidR="30659CB3" w:rsidRPr="002425C7">
        <w:rPr>
          <w:rFonts w:ascii="Arial" w:hAnsi="Arial" w:cs="Arial"/>
        </w:rPr>
        <w:t>s</w:t>
      </w:r>
      <w:r w:rsidR="05FEB4F4" w:rsidRPr="002425C7">
        <w:rPr>
          <w:rFonts w:ascii="Arial" w:hAnsi="Arial" w:cs="Arial"/>
        </w:rPr>
        <w:t>tudy abroad fairs</w:t>
      </w:r>
      <w:r w:rsidR="2C6655D9" w:rsidRPr="002425C7">
        <w:rPr>
          <w:rFonts w:ascii="Arial" w:hAnsi="Arial" w:cs="Arial"/>
        </w:rPr>
        <w:t xml:space="preserve"> </w:t>
      </w:r>
      <w:r w:rsidR="0AA934F6" w:rsidRPr="002425C7">
        <w:rPr>
          <w:rFonts w:ascii="Arial" w:hAnsi="Arial" w:cs="Arial"/>
        </w:rPr>
        <w:t xml:space="preserve">held </w:t>
      </w:r>
      <w:r w:rsidR="43E5230A" w:rsidRPr="002425C7">
        <w:rPr>
          <w:rFonts w:ascii="Arial" w:hAnsi="Arial" w:cs="Arial"/>
        </w:rPr>
        <w:t>at the beginning of both</w:t>
      </w:r>
      <w:r w:rsidR="2C6655D9" w:rsidRPr="002425C7">
        <w:rPr>
          <w:rFonts w:ascii="Arial" w:hAnsi="Arial" w:cs="Arial"/>
        </w:rPr>
        <w:t xml:space="preserve"> fall and spring</w:t>
      </w:r>
      <w:r w:rsidR="45793C20" w:rsidRPr="002425C7">
        <w:rPr>
          <w:rFonts w:ascii="Arial" w:hAnsi="Arial" w:cs="Arial"/>
        </w:rPr>
        <w:t xml:space="preserve"> semester</w:t>
      </w:r>
      <w:r w:rsidR="527A8467" w:rsidRPr="002425C7">
        <w:rPr>
          <w:rFonts w:ascii="Arial" w:hAnsi="Arial" w:cs="Arial"/>
        </w:rPr>
        <w:t>s</w:t>
      </w:r>
      <w:r w:rsidR="6B539EEF" w:rsidRPr="002425C7">
        <w:rPr>
          <w:rFonts w:ascii="Arial" w:hAnsi="Arial" w:cs="Arial"/>
        </w:rPr>
        <w:t>.</w:t>
      </w:r>
    </w:p>
    <w:p w14:paraId="608F3BD0" w14:textId="7320C0BC" w:rsidR="05FEB4F4" w:rsidRPr="002425C7" w:rsidRDefault="43877BAA" w:rsidP="00F5140F">
      <w:pPr>
        <w:pStyle w:val="ListParagraph"/>
        <w:numPr>
          <w:ilvl w:val="0"/>
          <w:numId w:val="2"/>
        </w:numPr>
        <w:rPr>
          <w:rFonts w:ascii="Arial" w:hAnsi="Arial" w:cs="Arial"/>
        </w:rPr>
      </w:pPr>
      <w:r w:rsidRPr="002425C7">
        <w:rPr>
          <w:rFonts w:ascii="Arial" w:hAnsi="Arial" w:cs="Arial"/>
        </w:rPr>
        <w:t xml:space="preserve">Present about study abroad in general </w:t>
      </w:r>
      <w:r w:rsidR="2C65FFC2" w:rsidRPr="002425C7">
        <w:rPr>
          <w:rFonts w:ascii="Arial" w:hAnsi="Arial" w:cs="Arial"/>
        </w:rPr>
        <w:t>and/</w:t>
      </w:r>
      <w:r w:rsidRPr="002425C7">
        <w:rPr>
          <w:rFonts w:ascii="Arial" w:hAnsi="Arial" w:cs="Arial"/>
        </w:rPr>
        <w:t>or talk specifically about your study abroad program, including financial aid options, during c</w:t>
      </w:r>
      <w:r w:rsidR="05FEB4F4" w:rsidRPr="002425C7">
        <w:rPr>
          <w:rFonts w:ascii="Arial" w:hAnsi="Arial" w:cs="Arial"/>
        </w:rPr>
        <w:t>lass visits</w:t>
      </w:r>
      <w:r w:rsidR="3CE1C598" w:rsidRPr="002425C7">
        <w:rPr>
          <w:rFonts w:ascii="Arial" w:hAnsi="Arial" w:cs="Arial"/>
        </w:rPr>
        <w:t>.</w:t>
      </w:r>
    </w:p>
    <w:p w14:paraId="217AF0A9" w14:textId="0D5F4540" w:rsidR="05FEB4F4" w:rsidRPr="002425C7" w:rsidRDefault="1425D2C2" w:rsidP="00F5140F">
      <w:pPr>
        <w:pStyle w:val="ListParagraph"/>
        <w:numPr>
          <w:ilvl w:val="0"/>
          <w:numId w:val="2"/>
        </w:numPr>
        <w:rPr>
          <w:rFonts w:ascii="Arial" w:hAnsi="Arial" w:cs="Arial"/>
        </w:rPr>
      </w:pPr>
      <w:r w:rsidRPr="002425C7">
        <w:rPr>
          <w:rFonts w:ascii="Arial" w:hAnsi="Arial" w:cs="Arial"/>
        </w:rPr>
        <w:t>Recruit and train s</w:t>
      </w:r>
      <w:r w:rsidR="05FEB4F4" w:rsidRPr="002425C7">
        <w:rPr>
          <w:rFonts w:ascii="Arial" w:hAnsi="Arial" w:cs="Arial"/>
        </w:rPr>
        <w:t>tudy abroad ambassadors</w:t>
      </w:r>
      <w:r w:rsidR="431E3E14" w:rsidRPr="002425C7">
        <w:rPr>
          <w:rFonts w:ascii="Arial" w:hAnsi="Arial" w:cs="Arial"/>
        </w:rPr>
        <w:t xml:space="preserve"> to share their experiences with their peers. </w:t>
      </w:r>
    </w:p>
    <w:p w14:paraId="62D4D320" w14:textId="7AB558A3" w:rsidR="05FEB4F4" w:rsidRPr="002425C7" w:rsidRDefault="72DC2AC6" w:rsidP="00F5140F">
      <w:pPr>
        <w:pStyle w:val="ListParagraph"/>
        <w:numPr>
          <w:ilvl w:val="0"/>
          <w:numId w:val="2"/>
        </w:numPr>
        <w:rPr>
          <w:rFonts w:ascii="Arial" w:hAnsi="Arial" w:cs="Arial"/>
        </w:rPr>
      </w:pPr>
      <w:r w:rsidRPr="002425C7">
        <w:rPr>
          <w:rFonts w:ascii="Arial" w:hAnsi="Arial" w:cs="Arial"/>
        </w:rPr>
        <w:t>Talk about your program during a</w:t>
      </w:r>
      <w:r w:rsidR="05FEB4F4" w:rsidRPr="002425C7">
        <w:rPr>
          <w:rFonts w:ascii="Arial" w:hAnsi="Arial" w:cs="Arial"/>
        </w:rPr>
        <w:t>dvising</w:t>
      </w:r>
      <w:r w:rsidR="059F894C" w:rsidRPr="002425C7">
        <w:rPr>
          <w:rFonts w:ascii="Arial" w:hAnsi="Arial" w:cs="Arial"/>
        </w:rPr>
        <w:t xml:space="preserve"> sessions with students. </w:t>
      </w:r>
    </w:p>
    <w:p w14:paraId="272B2680" w14:textId="0506ADBA" w:rsidR="059F894C" w:rsidRPr="002425C7" w:rsidRDefault="059F894C" w:rsidP="00F5140F">
      <w:pPr>
        <w:pStyle w:val="ListParagraph"/>
        <w:numPr>
          <w:ilvl w:val="0"/>
          <w:numId w:val="2"/>
        </w:numPr>
        <w:rPr>
          <w:rFonts w:ascii="Arial" w:hAnsi="Arial" w:cs="Arial"/>
        </w:rPr>
      </w:pPr>
      <w:r w:rsidRPr="002425C7">
        <w:rPr>
          <w:rFonts w:ascii="Arial" w:hAnsi="Arial" w:cs="Arial"/>
        </w:rPr>
        <w:t>Send out emails to campus connections</w:t>
      </w:r>
      <w:r w:rsidR="344522B9" w:rsidRPr="002425C7">
        <w:rPr>
          <w:rFonts w:ascii="Arial" w:hAnsi="Arial" w:cs="Arial"/>
        </w:rPr>
        <w:t>.</w:t>
      </w:r>
    </w:p>
    <w:p w14:paraId="54610854" w14:textId="14DA664B" w:rsidR="17EF9C0B" w:rsidRPr="00827DD9" w:rsidRDefault="344522B9" w:rsidP="00F5140F">
      <w:pPr>
        <w:pStyle w:val="ListParagraph"/>
        <w:numPr>
          <w:ilvl w:val="0"/>
          <w:numId w:val="2"/>
        </w:numPr>
        <w:rPr>
          <w:rFonts w:ascii="Arial" w:hAnsi="Arial" w:cs="Arial"/>
        </w:rPr>
      </w:pPr>
      <w:r w:rsidRPr="002425C7">
        <w:rPr>
          <w:rFonts w:ascii="Arial" w:hAnsi="Arial" w:cs="Arial"/>
        </w:rPr>
        <w:t xml:space="preserve">Post in consortium of universities about your program, if you are open to outside students. </w:t>
      </w:r>
    </w:p>
    <w:p w14:paraId="674FFFFF" w14:textId="424E7EF2" w:rsidR="526DDA8D" w:rsidRPr="00372351" w:rsidRDefault="000B7D65" w:rsidP="00915D08">
      <w:pPr>
        <w:pStyle w:val="Heading2"/>
      </w:pPr>
      <w:bookmarkStart w:id="35" w:name="_Toc48658977"/>
      <w:r>
        <w:t>Program Leader Recruiting Tasks</w:t>
      </w:r>
      <w:bookmarkEnd w:id="35"/>
    </w:p>
    <w:p w14:paraId="172F1F96" w14:textId="0EFB5F13" w:rsidR="05FEB4F4" w:rsidRPr="002425C7" w:rsidRDefault="240D75BD" w:rsidP="17EF9C0B">
      <w:pPr>
        <w:rPr>
          <w:rFonts w:ascii="Arial" w:hAnsi="Arial" w:cs="Arial"/>
        </w:rPr>
      </w:pPr>
      <w:r w:rsidRPr="002425C7">
        <w:rPr>
          <w:rFonts w:ascii="Arial" w:hAnsi="Arial" w:cs="Arial"/>
        </w:rPr>
        <w:t>Below are listed some suggestions for ways in which you can market your own program.</w:t>
      </w:r>
    </w:p>
    <w:p w14:paraId="09489BCF" w14:textId="77777777" w:rsidR="0025140B" w:rsidRDefault="0025140B" w:rsidP="00F5140F">
      <w:pPr>
        <w:pStyle w:val="ListParagraph"/>
        <w:numPr>
          <w:ilvl w:val="0"/>
          <w:numId w:val="1"/>
        </w:numPr>
        <w:rPr>
          <w:rFonts w:ascii="Arial" w:hAnsi="Arial" w:cs="Arial"/>
        </w:rPr>
      </w:pPr>
      <w:r w:rsidRPr="002425C7">
        <w:rPr>
          <w:rFonts w:ascii="Arial" w:hAnsi="Arial" w:cs="Arial"/>
        </w:rPr>
        <w:t>Add a link to your program</w:t>
      </w:r>
      <w:r>
        <w:rPr>
          <w:rFonts w:ascii="Arial" w:hAnsi="Arial" w:cs="Arial"/>
        </w:rPr>
        <w:t xml:space="preserve"> listing on the Mercer Abroad website</w:t>
      </w:r>
      <w:r w:rsidRPr="002425C7">
        <w:rPr>
          <w:rFonts w:ascii="Arial" w:hAnsi="Arial" w:cs="Arial"/>
        </w:rPr>
        <w:t xml:space="preserve"> in your email signature.</w:t>
      </w:r>
    </w:p>
    <w:p w14:paraId="495627FB" w14:textId="5CDD9FB2" w:rsidR="0025140B" w:rsidRPr="0025140B" w:rsidRDefault="0025140B" w:rsidP="00F5140F">
      <w:pPr>
        <w:pStyle w:val="ListParagraph"/>
        <w:numPr>
          <w:ilvl w:val="0"/>
          <w:numId w:val="1"/>
        </w:numPr>
        <w:rPr>
          <w:rFonts w:ascii="Arial" w:hAnsi="Arial" w:cs="Arial"/>
        </w:rPr>
      </w:pPr>
      <w:r>
        <w:rPr>
          <w:rFonts w:ascii="Arial" w:hAnsi="Arial" w:cs="Arial"/>
        </w:rPr>
        <w:t>Add an advertisement for the program to each of your current Canvas courses, and include a link to the program application on the Mercer Abroad website.</w:t>
      </w:r>
    </w:p>
    <w:p w14:paraId="0844DB3B" w14:textId="5D24CDA2" w:rsidR="05FEB4F4" w:rsidRPr="00AA187E" w:rsidRDefault="527DD56F" w:rsidP="00F5140F">
      <w:pPr>
        <w:pStyle w:val="ListParagraph"/>
        <w:numPr>
          <w:ilvl w:val="0"/>
          <w:numId w:val="1"/>
        </w:numPr>
        <w:rPr>
          <w:rFonts w:ascii="Arial" w:eastAsiaTheme="minorEastAsia" w:hAnsi="Arial" w:cs="Arial"/>
        </w:rPr>
      </w:pPr>
      <w:r w:rsidRPr="002425C7">
        <w:rPr>
          <w:rFonts w:ascii="Arial" w:hAnsi="Arial" w:cs="Arial"/>
        </w:rPr>
        <w:t>Attend the s</w:t>
      </w:r>
      <w:r w:rsidR="05FEB4F4" w:rsidRPr="002425C7">
        <w:rPr>
          <w:rFonts w:ascii="Arial" w:hAnsi="Arial" w:cs="Arial"/>
        </w:rPr>
        <w:t xml:space="preserve">tudy </w:t>
      </w:r>
      <w:r w:rsidR="38DBFFF8" w:rsidRPr="002425C7">
        <w:rPr>
          <w:rFonts w:ascii="Arial" w:hAnsi="Arial" w:cs="Arial"/>
        </w:rPr>
        <w:t>a</w:t>
      </w:r>
      <w:r w:rsidR="05FEB4F4" w:rsidRPr="002425C7">
        <w:rPr>
          <w:rFonts w:ascii="Arial" w:hAnsi="Arial" w:cs="Arial"/>
        </w:rPr>
        <w:t>broad fairs</w:t>
      </w:r>
      <w:r w:rsidR="0EA973B3" w:rsidRPr="002425C7">
        <w:rPr>
          <w:rFonts w:ascii="Arial" w:hAnsi="Arial" w:cs="Arial"/>
        </w:rPr>
        <w:t xml:space="preserve">. </w:t>
      </w:r>
      <w:r w:rsidR="00FF0245">
        <w:rPr>
          <w:rFonts w:ascii="Arial" w:hAnsi="Arial" w:cs="Arial"/>
        </w:rPr>
        <w:t>Mercer Abroad</w:t>
      </w:r>
      <w:r w:rsidR="0EA973B3" w:rsidRPr="002425C7">
        <w:rPr>
          <w:rFonts w:ascii="Arial" w:hAnsi="Arial" w:cs="Arial"/>
        </w:rPr>
        <w:t xml:space="preserve"> will provide you with a table. You may want to bring your own promotional materials, photos, </w:t>
      </w:r>
      <w:r w:rsidR="423F6546" w:rsidRPr="002425C7">
        <w:rPr>
          <w:rFonts w:ascii="Arial" w:hAnsi="Arial" w:cs="Arial"/>
        </w:rPr>
        <w:t xml:space="preserve">souvenirs from your destination, </w:t>
      </w:r>
      <w:r w:rsidR="0EA973B3" w:rsidRPr="002425C7">
        <w:rPr>
          <w:rFonts w:ascii="Arial" w:hAnsi="Arial" w:cs="Arial"/>
        </w:rPr>
        <w:t>and m</w:t>
      </w:r>
      <w:r w:rsidR="6E87585C" w:rsidRPr="002425C7">
        <w:rPr>
          <w:rFonts w:ascii="Arial" w:hAnsi="Arial" w:cs="Arial"/>
        </w:rPr>
        <w:t>a</w:t>
      </w:r>
      <w:r w:rsidR="11FDFBD1" w:rsidRPr="002425C7">
        <w:rPr>
          <w:rFonts w:ascii="Arial" w:hAnsi="Arial" w:cs="Arial"/>
        </w:rPr>
        <w:t xml:space="preserve">ybe </w:t>
      </w:r>
      <w:r w:rsidR="11FDFBD1" w:rsidRPr="002425C7">
        <w:rPr>
          <w:rFonts w:ascii="Arial" w:eastAsia="Calibri" w:hAnsi="Arial" w:cs="Arial"/>
          <w:color w:val="000000" w:themeColor="text1"/>
          <w:sz w:val="21"/>
          <w:szCs w:val="21"/>
        </w:rPr>
        <w:t xml:space="preserve">treats to hand out to the students. </w:t>
      </w:r>
    </w:p>
    <w:p w14:paraId="3C6DD848" w14:textId="26F416AA" w:rsidR="00AA187E" w:rsidRPr="002425C7" w:rsidRDefault="00AA187E" w:rsidP="00F5140F">
      <w:pPr>
        <w:pStyle w:val="ListParagraph"/>
        <w:numPr>
          <w:ilvl w:val="0"/>
          <w:numId w:val="1"/>
        </w:numPr>
        <w:rPr>
          <w:rFonts w:ascii="Arial" w:hAnsi="Arial" w:cs="Arial"/>
        </w:rPr>
      </w:pPr>
      <w:r w:rsidRPr="002425C7">
        <w:rPr>
          <w:rFonts w:ascii="Arial" w:hAnsi="Arial" w:cs="Arial"/>
        </w:rPr>
        <w:t xml:space="preserve">Reserve a table in the Connell Student Center to catch the attention of students coming and going from lunch and answer questions about the program. </w:t>
      </w:r>
    </w:p>
    <w:p w14:paraId="67F1A5AD" w14:textId="432A7ED7" w:rsidR="00AA187E" w:rsidRDefault="00AA187E" w:rsidP="00F5140F">
      <w:pPr>
        <w:pStyle w:val="ListParagraph"/>
        <w:numPr>
          <w:ilvl w:val="0"/>
          <w:numId w:val="1"/>
        </w:numPr>
        <w:rPr>
          <w:rFonts w:ascii="Arial" w:hAnsi="Arial" w:cs="Arial"/>
        </w:rPr>
      </w:pPr>
      <w:r w:rsidRPr="002425C7">
        <w:rPr>
          <w:rFonts w:ascii="Arial" w:hAnsi="Arial" w:cs="Arial"/>
        </w:rPr>
        <w:t xml:space="preserve">Post on social media about your program. Consider developing an Instagram account for your program if you haven’t already. Make sure to tag @mercerabroad in your posts and </w:t>
      </w:r>
      <w:r>
        <w:rPr>
          <w:rFonts w:ascii="Arial" w:hAnsi="Arial" w:cs="Arial"/>
        </w:rPr>
        <w:t>Mercer Abroad will share it on our</w:t>
      </w:r>
      <w:r w:rsidRPr="002425C7">
        <w:rPr>
          <w:rFonts w:ascii="Arial" w:hAnsi="Arial" w:cs="Arial"/>
        </w:rPr>
        <w:t xml:space="preserve"> social media stories as well. </w:t>
      </w:r>
    </w:p>
    <w:p w14:paraId="5050C9DB" w14:textId="4BE61BFC" w:rsidR="00AA187E" w:rsidRPr="00AA187E" w:rsidRDefault="00AA187E" w:rsidP="00F5140F">
      <w:pPr>
        <w:pStyle w:val="ListParagraph"/>
        <w:numPr>
          <w:ilvl w:val="0"/>
          <w:numId w:val="1"/>
        </w:numPr>
        <w:rPr>
          <w:rFonts w:ascii="Arial" w:hAnsi="Arial" w:cs="Arial"/>
        </w:rPr>
      </w:pPr>
      <w:r>
        <w:rPr>
          <w:rFonts w:ascii="Arial" w:hAnsi="Arial" w:cs="Arial"/>
        </w:rPr>
        <w:t>Add your program to the University calendar online with a link to the program listing on the Mercer Abroad website</w:t>
      </w:r>
    </w:p>
    <w:p w14:paraId="35A7A029" w14:textId="5DAB69E1" w:rsidR="05FEB4F4" w:rsidRPr="002425C7" w:rsidRDefault="00AA187E" w:rsidP="00F5140F">
      <w:pPr>
        <w:pStyle w:val="ListParagraph"/>
        <w:numPr>
          <w:ilvl w:val="0"/>
          <w:numId w:val="1"/>
        </w:numPr>
        <w:rPr>
          <w:rFonts w:ascii="Arial" w:hAnsi="Arial" w:cs="Arial"/>
        </w:rPr>
      </w:pPr>
      <w:r>
        <w:rPr>
          <w:rFonts w:ascii="Arial" w:hAnsi="Arial" w:cs="Arial"/>
        </w:rPr>
        <w:t>Ask other</w:t>
      </w:r>
      <w:r w:rsidR="3FB4AEEC" w:rsidRPr="002425C7">
        <w:rPr>
          <w:rFonts w:ascii="Arial" w:hAnsi="Arial" w:cs="Arial"/>
        </w:rPr>
        <w:t xml:space="preserve"> faculty members if you can visit their classes to talk about your program </w:t>
      </w:r>
      <w:r>
        <w:rPr>
          <w:rFonts w:ascii="Arial" w:hAnsi="Arial" w:cs="Arial"/>
        </w:rPr>
        <w:t>or distribute a flyer</w:t>
      </w:r>
      <w:r w:rsidR="3FB4AEEC" w:rsidRPr="002425C7">
        <w:rPr>
          <w:rFonts w:ascii="Arial" w:hAnsi="Arial" w:cs="Arial"/>
        </w:rPr>
        <w:t>.</w:t>
      </w:r>
      <w:r w:rsidR="05FEB4F4" w:rsidRPr="002425C7">
        <w:rPr>
          <w:rFonts w:ascii="Arial" w:hAnsi="Arial" w:cs="Arial"/>
        </w:rPr>
        <w:t xml:space="preserve"> </w:t>
      </w:r>
    </w:p>
    <w:p w14:paraId="52AA99DB" w14:textId="77777777" w:rsidR="000B3320" w:rsidRDefault="00D4BB8E" w:rsidP="00F5140F">
      <w:pPr>
        <w:pStyle w:val="ListParagraph"/>
        <w:numPr>
          <w:ilvl w:val="0"/>
          <w:numId w:val="1"/>
        </w:numPr>
        <w:rPr>
          <w:rFonts w:ascii="Arial" w:hAnsi="Arial" w:cs="Arial"/>
        </w:rPr>
      </w:pPr>
      <w:r w:rsidRPr="002425C7">
        <w:rPr>
          <w:rFonts w:ascii="Arial" w:hAnsi="Arial" w:cs="Arial"/>
        </w:rPr>
        <w:t>Ask f</w:t>
      </w:r>
      <w:r w:rsidR="05FEB4F4" w:rsidRPr="002425C7">
        <w:rPr>
          <w:rFonts w:ascii="Arial" w:hAnsi="Arial" w:cs="Arial"/>
        </w:rPr>
        <w:t>ormer participants</w:t>
      </w:r>
      <w:r w:rsidR="642EE424" w:rsidRPr="002425C7">
        <w:rPr>
          <w:rFonts w:ascii="Arial" w:hAnsi="Arial" w:cs="Arial"/>
        </w:rPr>
        <w:t xml:space="preserve"> to </w:t>
      </w:r>
      <w:r w:rsidR="00AA187E">
        <w:rPr>
          <w:rFonts w:ascii="Arial" w:hAnsi="Arial" w:cs="Arial"/>
        </w:rPr>
        <w:t>present</w:t>
      </w:r>
      <w:r w:rsidR="642EE424" w:rsidRPr="002425C7">
        <w:rPr>
          <w:rFonts w:ascii="Arial" w:hAnsi="Arial" w:cs="Arial"/>
        </w:rPr>
        <w:t xml:space="preserve"> their experience</w:t>
      </w:r>
      <w:r w:rsidR="00AA187E">
        <w:rPr>
          <w:rFonts w:ascii="Arial" w:hAnsi="Arial" w:cs="Arial"/>
        </w:rPr>
        <w:t xml:space="preserve"> in your current classes</w:t>
      </w:r>
      <w:r w:rsidR="642EE424" w:rsidRPr="002425C7">
        <w:rPr>
          <w:rFonts w:ascii="Arial" w:hAnsi="Arial" w:cs="Arial"/>
        </w:rPr>
        <w:t xml:space="preserve">. </w:t>
      </w:r>
    </w:p>
    <w:p w14:paraId="26A3784B" w14:textId="0E93AEEE" w:rsidR="05FEB4F4" w:rsidRPr="000B3320" w:rsidRDefault="642EE424" w:rsidP="00F5140F">
      <w:pPr>
        <w:pStyle w:val="ListParagraph"/>
        <w:numPr>
          <w:ilvl w:val="0"/>
          <w:numId w:val="1"/>
        </w:numPr>
        <w:rPr>
          <w:rFonts w:ascii="Arial" w:hAnsi="Arial" w:cs="Arial"/>
        </w:rPr>
      </w:pPr>
      <w:r w:rsidRPr="000B3320">
        <w:rPr>
          <w:rFonts w:ascii="Arial" w:hAnsi="Arial" w:cs="Arial"/>
        </w:rPr>
        <w:t>Create and distribute/post program f</w:t>
      </w:r>
      <w:r w:rsidR="05FEB4F4" w:rsidRPr="000B3320">
        <w:rPr>
          <w:rFonts w:ascii="Arial" w:hAnsi="Arial" w:cs="Arial"/>
        </w:rPr>
        <w:t>lyers</w:t>
      </w:r>
      <w:r w:rsidR="00FF0245" w:rsidRPr="000B3320">
        <w:rPr>
          <w:rFonts w:ascii="Arial" w:hAnsi="Arial" w:cs="Arial"/>
        </w:rPr>
        <w:t>.</w:t>
      </w:r>
    </w:p>
    <w:p w14:paraId="32961C22" w14:textId="56F6B15C" w:rsidR="05FEB4F4" w:rsidRPr="002425C7" w:rsidRDefault="006D1CE1" w:rsidP="00AA758B">
      <w:pPr>
        <w:pStyle w:val="Heading1"/>
      </w:pPr>
      <w:bookmarkStart w:id="36" w:name="_Toc48658978"/>
      <w:r>
        <w:t xml:space="preserve">Student Application and </w:t>
      </w:r>
      <w:r w:rsidR="009F391F">
        <w:t xml:space="preserve">Course </w:t>
      </w:r>
      <w:r w:rsidR="05FEB4F4" w:rsidRPr="002425C7">
        <w:t>Registration</w:t>
      </w:r>
      <w:bookmarkEnd w:id="36"/>
      <w:r w:rsidR="05FEB4F4" w:rsidRPr="002425C7">
        <w:t xml:space="preserve"> </w:t>
      </w:r>
    </w:p>
    <w:p w14:paraId="30370461" w14:textId="77777777" w:rsidR="05FEB4F4" w:rsidRPr="00372351" w:rsidRDefault="05FEB4F4" w:rsidP="00915D08">
      <w:pPr>
        <w:pStyle w:val="Heading2"/>
      </w:pPr>
      <w:bookmarkStart w:id="37" w:name="_Toc48658979"/>
      <w:r w:rsidRPr="00372351">
        <w:t>Terra Dotta</w:t>
      </w:r>
      <w:bookmarkEnd w:id="37"/>
    </w:p>
    <w:p w14:paraId="0C0BF24A" w14:textId="0024C7E8" w:rsidR="00AD5B03" w:rsidRDefault="00834B54" w:rsidP="00AD5B03">
      <w:pPr>
        <w:rPr>
          <w:rFonts w:ascii="Arial" w:hAnsi="Arial" w:cs="Arial"/>
        </w:rPr>
      </w:pPr>
      <w:r>
        <w:rPr>
          <w:rFonts w:ascii="Arial" w:hAnsi="Arial" w:cs="Arial"/>
        </w:rPr>
        <w:t>All s</w:t>
      </w:r>
      <w:r w:rsidR="4FC3285D" w:rsidRPr="002425C7">
        <w:rPr>
          <w:rFonts w:ascii="Arial" w:hAnsi="Arial" w:cs="Arial"/>
        </w:rPr>
        <w:t>tudents</w:t>
      </w:r>
      <w:r>
        <w:rPr>
          <w:rFonts w:ascii="Arial" w:hAnsi="Arial" w:cs="Arial"/>
        </w:rPr>
        <w:t>, including non-Mercer students, student volunteers, and Lifelong Learners,</w:t>
      </w:r>
      <w:r w:rsidR="4FC3285D" w:rsidRPr="002425C7">
        <w:rPr>
          <w:rFonts w:ascii="Arial" w:hAnsi="Arial" w:cs="Arial"/>
        </w:rPr>
        <w:t xml:space="preserve"> </w:t>
      </w:r>
      <w:r>
        <w:rPr>
          <w:rFonts w:ascii="Arial" w:hAnsi="Arial" w:cs="Arial"/>
        </w:rPr>
        <w:t>must</w:t>
      </w:r>
      <w:r w:rsidR="4FC3285D" w:rsidRPr="002425C7">
        <w:rPr>
          <w:rFonts w:ascii="Arial" w:hAnsi="Arial" w:cs="Arial"/>
        </w:rPr>
        <w:t xml:space="preserve"> apply for </w:t>
      </w:r>
      <w:r w:rsidR="76B981F7" w:rsidRPr="002425C7">
        <w:rPr>
          <w:rFonts w:ascii="Arial" w:hAnsi="Arial" w:cs="Arial"/>
        </w:rPr>
        <w:t xml:space="preserve">faculty-led </w:t>
      </w:r>
      <w:r w:rsidR="4FC3285D" w:rsidRPr="002425C7">
        <w:rPr>
          <w:rFonts w:ascii="Arial" w:hAnsi="Arial" w:cs="Arial"/>
        </w:rPr>
        <w:t xml:space="preserve">study abroad programs through </w:t>
      </w:r>
      <w:r w:rsidR="00EC2C9D">
        <w:rPr>
          <w:rFonts w:ascii="Arial" w:hAnsi="Arial" w:cs="Arial"/>
        </w:rPr>
        <w:t xml:space="preserve">the </w:t>
      </w:r>
      <w:hyperlink r:id="rId38" w:history="1">
        <w:r w:rsidR="00EC2C9D" w:rsidRPr="00EC2C9D">
          <w:rPr>
            <w:rStyle w:val="Hyperlink"/>
            <w:rFonts w:ascii="Arial" w:hAnsi="Arial" w:cs="Arial"/>
            <w:color w:val="F76800"/>
          </w:rPr>
          <w:t>Mercer Abroad website</w:t>
        </w:r>
      </w:hyperlink>
      <w:r w:rsidR="4FC3285D" w:rsidRPr="002425C7">
        <w:rPr>
          <w:rFonts w:ascii="Arial" w:hAnsi="Arial" w:cs="Arial"/>
        </w:rPr>
        <w:t xml:space="preserve">. </w:t>
      </w:r>
      <w:r w:rsidR="00753579">
        <w:rPr>
          <w:rFonts w:ascii="Arial" w:hAnsi="Arial" w:cs="Arial"/>
        </w:rPr>
        <w:t xml:space="preserve">This platform allows us to manage student participation records and all documents associated with the </w:t>
      </w:r>
      <w:r w:rsidR="00753579">
        <w:rPr>
          <w:rFonts w:ascii="Arial" w:hAnsi="Arial" w:cs="Arial"/>
        </w:rPr>
        <w:lastRenderedPageBreak/>
        <w:t>student application and participation, including copies of student passports and emergency contact information. Faculty leaders have the option of using the platform to review applications. We will provide training for faculty members interesting in using this platform.</w:t>
      </w:r>
    </w:p>
    <w:p w14:paraId="5960782E" w14:textId="6F71A7B5" w:rsidR="05FEB4F4" w:rsidRPr="00AD5B03" w:rsidRDefault="05FEB4F4" w:rsidP="00915D08">
      <w:pPr>
        <w:pStyle w:val="Heading2"/>
      </w:pPr>
      <w:bookmarkStart w:id="38" w:name="_Toc48658980"/>
      <w:r w:rsidRPr="00372351">
        <w:t>Nexus</w:t>
      </w:r>
      <w:r w:rsidR="00E32E9D">
        <w:t xml:space="preserve"> and MyMercer</w:t>
      </w:r>
      <w:bookmarkEnd w:id="38"/>
    </w:p>
    <w:p w14:paraId="6F8F8331" w14:textId="5A881BE4" w:rsidR="00E32E9D" w:rsidRDefault="00E32E9D" w:rsidP="1DDCAD61">
      <w:pPr>
        <w:rPr>
          <w:rFonts w:ascii="Arial" w:hAnsi="Arial" w:cs="Arial"/>
        </w:rPr>
      </w:pPr>
      <w:r>
        <w:rPr>
          <w:rFonts w:ascii="Arial" w:hAnsi="Arial" w:cs="Arial"/>
        </w:rPr>
        <w:t>Mercer Abroad will work with the associate dean of each participating college to ensure that the courses associated with a faculty-led program abroad are correctly coded and added to the appropriate term in Nexus. Faculty members are responsible for advising students on which course codes to register for.</w:t>
      </w:r>
    </w:p>
    <w:p w14:paraId="32A2DC49" w14:textId="62D1F97E" w:rsidR="00E32E9D" w:rsidRDefault="00E32E9D" w:rsidP="1DDCAD61">
      <w:pPr>
        <w:rPr>
          <w:rFonts w:ascii="Arial" w:hAnsi="Arial" w:cs="Arial"/>
        </w:rPr>
      </w:pPr>
      <w:r>
        <w:rPr>
          <w:rFonts w:ascii="Arial" w:hAnsi="Arial" w:cs="Arial"/>
        </w:rPr>
        <w:t xml:space="preserve">All matriculated Mercer University students will need to complete the </w:t>
      </w:r>
      <w:hyperlink r:id="rId39" w:history="1">
        <w:r w:rsidRPr="00E32E9D">
          <w:rPr>
            <w:rStyle w:val="Hyperlink"/>
            <w:rFonts w:ascii="Arial" w:hAnsi="Arial" w:cs="Arial"/>
            <w:color w:val="F76800"/>
          </w:rPr>
          <w:t>Faculty-led Program Degree Audit</w:t>
        </w:r>
      </w:hyperlink>
      <w:r>
        <w:rPr>
          <w:rFonts w:ascii="Arial" w:hAnsi="Arial" w:cs="Arial"/>
        </w:rPr>
        <w:t xml:space="preserve"> form to ensure that their program participation is eligible for financial aid funding.</w:t>
      </w:r>
    </w:p>
    <w:p w14:paraId="1C65161D" w14:textId="7B7601E4" w:rsidR="1DDCAD61" w:rsidRPr="00852B18" w:rsidRDefault="4E04E3BC" w:rsidP="1DDCAD61">
      <w:pPr>
        <w:rPr>
          <w:rFonts w:ascii="Arial" w:hAnsi="Arial" w:cs="Arial"/>
          <w:b/>
        </w:rPr>
      </w:pPr>
      <w:r w:rsidRPr="002425C7">
        <w:rPr>
          <w:rFonts w:ascii="Arial" w:hAnsi="Arial" w:cs="Arial"/>
        </w:rPr>
        <w:t xml:space="preserve">When </w:t>
      </w:r>
      <w:r w:rsidR="00D8185E">
        <w:rPr>
          <w:rFonts w:ascii="Arial" w:hAnsi="Arial" w:cs="Arial"/>
        </w:rPr>
        <w:t>the semester or summer term registration opens</w:t>
      </w:r>
      <w:r w:rsidRPr="002425C7">
        <w:rPr>
          <w:rFonts w:ascii="Arial" w:hAnsi="Arial" w:cs="Arial"/>
        </w:rPr>
        <w:t xml:space="preserve">, students </w:t>
      </w:r>
      <w:r w:rsidR="00D8185E">
        <w:rPr>
          <w:rFonts w:ascii="Arial" w:hAnsi="Arial" w:cs="Arial"/>
        </w:rPr>
        <w:t>must</w:t>
      </w:r>
      <w:r w:rsidRPr="002425C7">
        <w:rPr>
          <w:rFonts w:ascii="Arial" w:hAnsi="Arial" w:cs="Arial"/>
        </w:rPr>
        <w:t xml:space="preserve"> register for the academic course(s) </w:t>
      </w:r>
      <w:r w:rsidR="00D8185E">
        <w:rPr>
          <w:rFonts w:ascii="Arial" w:hAnsi="Arial" w:cs="Arial"/>
        </w:rPr>
        <w:t>associated with their</w:t>
      </w:r>
      <w:r w:rsidR="3787F118" w:rsidRPr="002425C7">
        <w:rPr>
          <w:rFonts w:ascii="Arial" w:hAnsi="Arial" w:cs="Arial"/>
        </w:rPr>
        <w:t xml:space="preserve"> study abroad program. </w:t>
      </w:r>
      <w:r w:rsidR="00D8185E">
        <w:rPr>
          <w:rFonts w:ascii="Arial" w:hAnsi="Arial" w:cs="Arial"/>
        </w:rPr>
        <w:t xml:space="preserve">Failure to register appropriately may jeopardize student </w:t>
      </w:r>
      <w:r w:rsidR="008A6043">
        <w:rPr>
          <w:rFonts w:ascii="Arial" w:hAnsi="Arial" w:cs="Arial"/>
        </w:rPr>
        <w:t>financial aid and program safety in the event of a crisi</w:t>
      </w:r>
      <w:r w:rsidR="000C58A0">
        <w:rPr>
          <w:rFonts w:ascii="Arial" w:hAnsi="Arial" w:cs="Arial"/>
        </w:rPr>
        <w:t>s; therefore, the Mercer Abroad office will work with the faculty member to reconcile registration rolls</w:t>
      </w:r>
      <w:r w:rsidR="000C58A0" w:rsidRPr="00852B18">
        <w:rPr>
          <w:rFonts w:ascii="Arial" w:hAnsi="Arial" w:cs="Arial"/>
          <w:b/>
        </w:rPr>
        <w:t xml:space="preserve">. All students must be appropriately registered by the program orientation date. </w:t>
      </w:r>
    </w:p>
    <w:p w14:paraId="6251883B" w14:textId="3CE64A51" w:rsidR="05FEB4F4" w:rsidRPr="00372351" w:rsidRDefault="05FEB4F4" w:rsidP="00AA758B">
      <w:pPr>
        <w:pStyle w:val="Heading1"/>
      </w:pPr>
      <w:bookmarkStart w:id="39" w:name="_Toc48658981"/>
      <w:r w:rsidRPr="00372351">
        <w:t xml:space="preserve">Student </w:t>
      </w:r>
      <w:r w:rsidR="00E97D46">
        <w:t>P</w:t>
      </w:r>
      <w:r w:rsidRPr="00372351">
        <w:t>ayments</w:t>
      </w:r>
      <w:bookmarkEnd w:id="39"/>
    </w:p>
    <w:p w14:paraId="04860DD5" w14:textId="4A37EC88" w:rsidR="002E26E6" w:rsidRDefault="00A71117" w:rsidP="1DDCAD61">
      <w:pPr>
        <w:rPr>
          <w:rFonts w:ascii="Arial" w:hAnsi="Arial" w:cs="Arial"/>
        </w:rPr>
      </w:pPr>
      <w:r>
        <w:rPr>
          <w:rFonts w:ascii="Arial" w:hAnsi="Arial" w:cs="Arial"/>
        </w:rPr>
        <w:t>Once</w:t>
      </w:r>
      <w:r w:rsidR="43709440" w:rsidRPr="002425C7">
        <w:rPr>
          <w:rFonts w:ascii="Arial" w:hAnsi="Arial" w:cs="Arial"/>
        </w:rPr>
        <w:t xml:space="preserve"> program leaders have decided to accept</w:t>
      </w:r>
      <w:r>
        <w:rPr>
          <w:rFonts w:ascii="Arial" w:hAnsi="Arial" w:cs="Arial"/>
        </w:rPr>
        <w:t xml:space="preserve"> a student’s application</w:t>
      </w:r>
      <w:r w:rsidR="43709440" w:rsidRPr="002425C7">
        <w:rPr>
          <w:rFonts w:ascii="Arial" w:hAnsi="Arial" w:cs="Arial"/>
        </w:rPr>
        <w:t xml:space="preserve">, the </w:t>
      </w:r>
      <w:r w:rsidR="002E26E6">
        <w:rPr>
          <w:rFonts w:ascii="Arial" w:hAnsi="Arial" w:cs="Arial"/>
        </w:rPr>
        <w:t>Mercer Abroad</w:t>
      </w:r>
      <w:r w:rsidR="43709440" w:rsidRPr="002425C7">
        <w:rPr>
          <w:rFonts w:ascii="Arial" w:hAnsi="Arial" w:cs="Arial"/>
        </w:rPr>
        <w:t xml:space="preserve"> office will add </w:t>
      </w:r>
      <w:r w:rsidR="002E26E6">
        <w:rPr>
          <w:rFonts w:ascii="Arial" w:hAnsi="Arial" w:cs="Arial"/>
        </w:rPr>
        <w:t>a</w:t>
      </w:r>
      <w:r w:rsidR="43709440" w:rsidRPr="002425C7">
        <w:rPr>
          <w:rFonts w:ascii="Arial" w:hAnsi="Arial" w:cs="Arial"/>
        </w:rPr>
        <w:t xml:space="preserve"> </w:t>
      </w:r>
      <w:r w:rsidR="58BA8DFD" w:rsidRPr="002425C7">
        <w:rPr>
          <w:rFonts w:ascii="Arial" w:hAnsi="Arial" w:cs="Arial"/>
        </w:rPr>
        <w:t xml:space="preserve">non-refundable </w:t>
      </w:r>
      <w:r w:rsidR="43709440" w:rsidRPr="002425C7">
        <w:rPr>
          <w:rFonts w:ascii="Arial" w:hAnsi="Arial" w:cs="Arial"/>
        </w:rPr>
        <w:t>$</w:t>
      </w:r>
      <w:r w:rsidR="00BF1C55">
        <w:rPr>
          <w:rFonts w:ascii="Arial" w:hAnsi="Arial" w:cs="Arial"/>
        </w:rPr>
        <w:t>5</w:t>
      </w:r>
      <w:r w:rsidR="43709440" w:rsidRPr="002425C7">
        <w:rPr>
          <w:rFonts w:ascii="Arial" w:hAnsi="Arial" w:cs="Arial"/>
        </w:rPr>
        <w:t xml:space="preserve">75 </w:t>
      </w:r>
      <w:r w:rsidR="00BF1C55">
        <w:rPr>
          <w:rFonts w:ascii="Arial" w:hAnsi="Arial" w:cs="Arial"/>
        </w:rPr>
        <w:t xml:space="preserve">fee, which includes the $75 </w:t>
      </w:r>
      <w:r w:rsidR="002E26E6">
        <w:rPr>
          <w:rFonts w:ascii="Arial" w:hAnsi="Arial" w:cs="Arial"/>
        </w:rPr>
        <w:t xml:space="preserve">study abroad fee and a $500 program </w:t>
      </w:r>
      <w:r w:rsidR="43709440" w:rsidRPr="002425C7">
        <w:rPr>
          <w:rFonts w:ascii="Arial" w:hAnsi="Arial" w:cs="Arial"/>
        </w:rPr>
        <w:t>deposit fee</w:t>
      </w:r>
      <w:r w:rsidR="00BF1C55">
        <w:rPr>
          <w:rFonts w:ascii="Arial" w:hAnsi="Arial" w:cs="Arial"/>
        </w:rPr>
        <w:t>,</w:t>
      </w:r>
      <w:r w:rsidR="43709440" w:rsidRPr="002425C7">
        <w:rPr>
          <w:rFonts w:ascii="Arial" w:hAnsi="Arial" w:cs="Arial"/>
        </w:rPr>
        <w:t xml:space="preserve"> to the student</w:t>
      </w:r>
      <w:r w:rsidR="002E26E6">
        <w:rPr>
          <w:rFonts w:ascii="Arial" w:hAnsi="Arial" w:cs="Arial"/>
        </w:rPr>
        <w:t>’s</w:t>
      </w:r>
      <w:r w:rsidR="43709440" w:rsidRPr="002425C7">
        <w:rPr>
          <w:rFonts w:ascii="Arial" w:hAnsi="Arial" w:cs="Arial"/>
        </w:rPr>
        <w:t xml:space="preserve"> account.</w:t>
      </w:r>
      <w:r w:rsidR="002E26E6">
        <w:rPr>
          <w:rFonts w:ascii="Arial" w:hAnsi="Arial" w:cs="Arial"/>
        </w:rPr>
        <w:t xml:space="preserve"> Students will be able to pay these fees through the MyMercer portal.</w:t>
      </w:r>
      <w:r w:rsidR="43709440" w:rsidRPr="002425C7">
        <w:rPr>
          <w:rFonts w:ascii="Arial" w:hAnsi="Arial" w:cs="Arial"/>
        </w:rPr>
        <w:t xml:space="preserve"> Once th</w:t>
      </w:r>
      <w:r w:rsidR="7F97293F" w:rsidRPr="002425C7">
        <w:rPr>
          <w:rFonts w:ascii="Arial" w:hAnsi="Arial" w:cs="Arial"/>
        </w:rPr>
        <w:t xml:space="preserve">e deposit </w:t>
      </w:r>
      <w:r w:rsidR="43709440" w:rsidRPr="002425C7">
        <w:rPr>
          <w:rFonts w:ascii="Arial" w:hAnsi="Arial" w:cs="Arial"/>
        </w:rPr>
        <w:t xml:space="preserve">has been paid, the </w:t>
      </w:r>
      <w:r w:rsidR="002E26E6">
        <w:rPr>
          <w:rFonts w:ascii="Arial" w:hAnsi="Arial" w:cs="Arial"/>
        </w:rPr>
        <w:t>Mercer Abroad</w:t>
      </w:r>
      <w:r w:rsidR="43709440" w:rsidRPr="002425C7">
        <w:rPr>
          <w:rFonts w:ascii="Arial" w:hAnsi="Arial" w:cs="Arial"/>
        </w:rPr>
        <w:t xml:space="preserve"> office will then add the remaining program fee to </w:t>
      </w:r>
      <w:r w:rsidR="002E26E6">
        <w:rPr>
          <w:rFonts w:ascii="Arial" w:hAnsi="Arial" w:cs="Arial"/>
        </w:rPr>
        <w:t>the student’s account</w:t>
      </w:r>
      <w:r w:rsidR="43709440" w:rsidRPr="002425C7">
        <w:rPr>
          <w:rFonts w:ascii="Arial" w:hAnsi="Arial" w:cs="Arial"/>
        </w:rPr>
        <w:t>.</w:t>
      </w:r>
      <w:r w:rsidR="002E26E6">
        <w:rPr>
          <w:rFonts w:ascii="Arial" w:hAnsi="Arial" w:cs="Arial"/>
        </w:rPr>
        <w:t xml:space="preserve"> </w:t>
      </w:r>
    </w:p>
    <w:p w14:paraId="75DF35FC" w14:textId="64F7020D" w:rsidR="00A73173" w:rsidRPr="00A73173" w:rsidRDefault="00A73173" w:rsidP="00A73173">
      <w:pPr>
        <w:spacing w:line="276" w:lineRule="auto"/>
        <w:rPr>
          <w:rFonts w:ascii="Arial" w:eastAsiaTheme="minorEastAsia" w:hAnsi="Arial" w:cs="Arial"/>
        </w:rPr>
      </w:pPr>
      <w:r w:rsidRPr="002425C7">
        <w:rPr>
          <w:rFonts w:ascii="Arial" w:eastAsiaTheme="minorEastAsia" w:hAnsi="Arial" w:cs="Arial"/>
        </w:rPr>
        <w:t>If students have holds on their accounts, then they must satisfy requirements for that hold before making study abroad payments</w:t>
      </w:r>
      <w:r>
        <w:rPr>
          <w:rFonts w:ascii="Arial" w:eastAsiaTheme="minorEastAsia" w:hAnsi="Arial" w:cs="Arial"/>
        </w:rPr>
        <w:t xml:space="preserve">. </w:t>
      </w:r>
    </w:p>
    <w:p w14:paraId="0470D203" w14:textId="52F1EF78" w:rsidR="64B311B0" w:rsidRPr="002E26E6" w:rsidRDefault="002E26E6" w:rsidP="002E26E6">
      <w:pPr>
        <w:rPr>
          <w:rFonts w:ascii="Arial" w:hAnsi="Arial" w:cs="Arial"/>
        </w:rPr>
      </w:pPr>
      <w:r>
        <w:rPr>
          <w:rFonts w:ascii="Arial" w:hAnsi="Arial" w:cs="Arial"/>
        </w:rPr>
        <w:t>Theoretically, as soon as students pay the fees, the funds will be available for the faculty member in order to pay program expenses. However, should a student carry a balance on their account,</w:t>
      </w:r>
      <w:r w:rsidR="229D387A" w:rsidRPr="002425C7">
        <w:rPr>
          <w:rFonts w:ascii="Arial" w:eastAsiaTheme="minorEastAsia" w:hAnsi="Arial" w:cs="Arial"/>
        </w:rPr>
        <w:t xml:space="preserve"> any </w:t>
      </w:r>
      <w:r>
        <w:rPr>
          <w:rFonts w:ascii="Arial" w:eastAsiaTheme="minorEastAsia" w:hAnsi="Arial" w:cs="Arial"/>
        </w:rPr>
        <w:t>fees the student submits to Mercer University will first be attached to the student’s debt</w:t>
      </w:r>
      <w:r w:rsidR="229D387A" w:rsidRPr="002425C7">
        <w:rPr>
          <w:rFonts w:ascii="Arial" w:eastAsiaTheme="minorEastAsia" w:hAnsi="Arial" w:cs="Arial"/>
        </w:rPr>
        <w:t>.</w:t>
      </w:r>
      <w:r>
        <w:rPr>
          <w:rFonts w:ascii="Arial" w:eastAsiaTheme="minorEastAsia" w:hAnsi="Arial" w:cs="Arial"/>
        </w:rPr>
        <w:t xml:space="preserve"> This means that funds for a program may not actually be available even when all students have paid their deposits. The Mercer Abroad office will monitor the students’ accounts carefully and communicate with the faculty leader regarding the availability of funds. We will also be sure to make students aware of these complications in terms of making study abroad program deposits or paying program fees. Ultimately, at the time of departure, if a student account is outstanding and the student had not enrolled in a payment plan, the s</w:t>
      </w:r>
      <w:r w:rsidR="64B311B0" w:rsidRPr="002425C7">
        <w:rPr>
          <w:rFonts w:ascii="Arial" w:eastAsiaTheme="minorEastAsia" w:hAnsi="Arial" w:cs="Arial"/>
        </w:rPr>
        <w:t xml:space="preserve">tudent will </w:t>
      </w:r>
      <w:r>
        <w:rPr>
          <w:rFonts w:ascii="Arial" w:eastAsiaTheme="minorEastAsia" w:hAnsi="Arial" w:cs="Arial"/>
        </w:rPr>
        <w:t>be prohibited from participating</w:t>
      </w:r>
      <w:r w:rsidR="64B311B0" w:rsidRPr="002425C7">
        <w:rPr>
          <w:rFonts w:ascii="Arial" w:eastAsiaTheme="minorEastAsia" w:hAnsi="Arial" w:cs="Arial"/>
        </w:rPr>
        <w:t xml:space="preserve"> in </w:t>
      </w:r>
      <w:r>
        <w:rPr>
          <w:rFonts w:ascii="Arial" w:eastAsiaTheme="minorEastAsia" w:hAnsi="Arial" w:cs="Arial"/>
        </w:rPr>
        <w:t>the</w:t>
      </w:r>
      <w:r w:rsidR="64B311B0" w:rsidRPr="002425C7">
        <w:rPr>
          <w:rFonts w:ascii="Arial" w:eastAsiaTheme="minorEastAsia" w:hAnsi="Arial" w:cs="Arial"/>
        </w:rPr>
        <w:t xml:space="preserve"> study abroad program.</w:t>
      </w:r>
      <w:r>
        <w:rPr>
          <w:rFonts w:ascii="Arial" w:eastAsiaTheme="minorEastAsia" w:hAnsi="Arial" w:cs="Arial"/>
        </w:rPr>
        <w:t xml:space="preserve"> We require the faculty leader’s assistance in enforcing this policy.</w:t>
      </w:r>
    </w:p>
    <w:p w14:paraId="1FD2FBDD" w14:textId="0BD28B15" w:rsidR="00DE771B" w:rsidRDefault="00DE771B" w:rsidP="00915D08">
      <w:pPr>
        <w:pStyle w:val="Heading2"/>
      </w:pPr>
      <w:bookmarkStart w:id="40" w:name="_Toc48658982"/>
      <w:r>
        <w:t>Financial Aid</w:t>
      </w:r>
      <w:bookmarkEnd w:id="40"/>
    </w:p>
    <w:p w14:paraId="381D4BFE" w14:textId="2F1B55AD" w:rsidR="0093700B" w:rsidRDefault="0093700B" w:rsidP="1DDCAD61">
      <w:pPr>
        <w:rPr>
          <w:rFonts w:ascii="Arial" w:hAnsi="Arial" w:cs="Arial"/>
        </w:rPr>
      </w:pPr>
      <w:r>
        <w:rPr>
          <w:rFonts w:ascii="Arial" w:hAnsi="Arial" w:cs="Arial"/>
        </w:rPr>
        <w:t>In developing your study abroad program, it’s important to be mindful of how your targeted student market will finance program participation.</w:t>
      </w:r>
    </w:p>
    <w:p w14:paraId="4F0AB255" w14:textId="60510FD6" w:rsidR="6066DB72" w:rsidRDefault="03DB0846" w:rsidP="1DDCAD61">
      <w:pPr>
        <w:rPr>
          <w:rFonts w:ascii="Arial" w:hAnsi="Arial" w:cs="Arial"/>
        </w:rPr>
      </w:pPr>
      <w:r w:rsidRPr="002425C7">
        <w:rPr>
          <w:rFonts w:ascii="Arial" w:hAnsi="Arial" w:cs="Arial"/>
        </w:rPr>
        <w:t xml:space="preserve">In order </w:t>
      </w:r>
      <w:r w:rsidR="0095714D">
        <w:rPr>
          <w:rFonts w:ascii="Arial" w:hAnsi="Arial" w:cs="Arial"/>
        </w:rPr>
        <w:t xml:space="preserve">for students </w:t>
      </w:r>
      <w:r w:rsidRPr="002425C7">
        <w:rPr>
          <w:rFonts w:ascii="Arial" w:hAnsi="Arial" w:cs="Arial"/>
        </w:rPr>
        <w:t xml:space="preserve">to be eligible for </w:t>
      </w:r>
      <w:r w:rsidR="7E148B75" w:rsidRPr="002425C7">
        <w:rPr>
          <w:rFonts w:ascii="Arial" w:hAnsi="Arial" w:cs="Arial"/>
        </w:rPr>
        <w:t xml:space="preserve">federal </w:t>
      </w:r>
      <w:r w:rsidRPr="002425C7">
        <w:rPr>
          <w:rFonts w:ascii="Arial" w:hAnsi="Arial" w:cs="Arial"/>
        </w:rPr>
        <w:t xml:space="preserve">financial aid, </w:t>
      </w:r>
      <w:r w:rsidR="0095714D">
        <w:rPr>
          <w:rFonts w:ascii="Arial" w:hAnsi="Arial" w:cs="Arial"/>
        </w:rPr>
        <w:t>they</w:t>
      </w:r>
      <w:r w:rsidR="6066DB72" w:rsidRPr="002425C7">
        <w:rPr>
          <w:rFonts w:ascii="Arial" w:hAnsi="Arial" w:cs="Arial"/>
        </w:rPr>
        <w:t xml:space="preserve"> must</w:t>
      </w:r>
      <w:r w:rsidR="0095714D">
        <w:rPr>
          <w:rFonts w:ascii="Arial" w:hAnsi="Arial" w:cs="Arial"/>
        </w:rPr>
        <w:t xml:space="preserve"> b</w:t>
      </w:r>
      <w:r w:rsidR="6066DB72" w:rsidRPr="002425C7">
        <w:rPr>
          <w:rFonts w:ascii="Arial" w:hAnsi="Arial" w:cs="Arial"/>
        </w:rPr>
        <w:t xml:space="preserve">e taking courses that count toward their degree. </w:t>
      </w:r>
      <w:r w:rsidR="46BCDB31" w:rsidRPr="002425C7">
        <w:rPr>
          <w:rFonts w:ascii="Arial" w:hAnsi="Arial" w:cs="Arial"/>
        </w:rPr>
        <w:t xml:space="preserve">Mercer Abroad </w:t>
      </w:r>
      <w:r w:rsidR="0084319F">
        <w:rPr>
          <w:rFonts w:ascii="Arial" w:hAnsi="Arial" w:cs="Arial"/>
        </w:rPr>
        <w:t>requires</w:t>
      </w:r>
      <w:r w:rsidR="0095714D">
        <w:rPr>
          <w:rFonts w:ascii="Arial" w:hAnsi="Arial" w:cs="Arial"/>
        </w:rPr>
        <w:t xml:space="preserve"> </w:t>
      </w:r>
      <w:r w:rsidR="0016484E">
        <w:rPr>
          <w:rFonts w:ascii="Arial" w:hAnsi="Arial" w:cs="Arial"/>
        </w:rPr>
        <w:t xml:space="preserve">the </w:t>
      </w:r>
      <w:hyperlink r:id="rId40" w:history="1">
        <w:r w:rsidR="0016484E" w:rsidRPr="00E32E9D">
          <w:rPr>
            <w:rStyle w:val="Hyperlink"/>
            <w:rFonts w:ascii="Arial" w:hAnsi="Arial" w:cs="Arial"/>
            <w:color w:val="F76800"/>
          </w:rPr>
          <w:t>Faculty-led Program Degree Audit</w:t>
        </w:r>
      </w:hyperlink>
      <w:r w:rsidR="0016484E">
        <w:rPr>
          <w:rFonts w:ascii="Arial" w:hAnsi="Arial" w:cs="Arial"/>
        </w:rPr>
        <w:t xml:space="preserve"> </w:t>
      </w:r>
      <w:r w:rsidR="0095714D">
        <w:rPr>
          <w:rFonts w:ascii="Arial" w:hAnsi="Arial" w:cs="Arial"/>
        </w:rPr>
        <w:t xml:space="preserve">form to be completed by the student and verified by the academic advisor in order to clearly </w:t>
      </w:r>
      <w:r w:rsidR="0095714D">
        <w:rPr>
          <w:rFonts w:ascii="Arial" w:hAnsi="Arial" w:cs="Arial"/>
        </w:rPr>
        <w:lastRenderedPageBreak/>
        <w:t>determine whether or not the program course credit is applicable toward the student’s degree</w:t>
      </w:r>
      <w:r w:rsidR="46BCDB31" w:rsidRPr="002425C7">
        <w:rPr>
          <w:rFonts w:ascii="Arial" w:hAnsi="Arial" w:cs="Arial"/>
        </w:rPr>
        <w:t xml:space="preserve"> to confirm degree credit. </w:t>
      </w:r>
    </w:p>
    <w:p w14:paraId="6A1D7352" w14:textId="11743676" w:rsidR="0095714D" w:rsidRDefault="0095714D" w:rsidP="1DDCAD61">
      <w:pPr>
        <w:rPr>
          <w:rFonts w:ascii="Arial" w:hAnsi="Arial" w:cs="Arial"/>
        </w:rPr>
      </w:pPr>
      <w:r>
        <w:rPr>
          <w:rFonts w:ascii="Arial" w:hAnsi="Arial" w:cs="Arial"/>
        </w:rPr>
        <w:t>Additionally, students MUST be enrolled full-time, either in the summer</w:t>
      </w:r>
      <w:r w:rsidR="00560C33">
        <w:rPr>
          <w:rFonts w:ascii="Arial" w:hAnsi="Arial" w:cs="Arial"/>
        </w:rPr>
        <w:t xml:space="preserve"> (6 credits)</w:t>
      </w:r>
      <w:r>
        <w:rPr>
          <w:rFonts w:ascii="Arial" w:hAnsi="Arial" w:cs="Arial"/>
        </w:rPr>
        <w:t xml:space="preserve"> or during an academic semester</w:t>
      </w:r>
      <w:r w:rsidR="00560C33">
        <w:rPr>
          <w:rFonts w:ascii="Arial" w:hAnsi="Arial" w:cs="Arial"/>
        </w:rPr>
        <w:t xml:space="preserve"> (12 credits)</w:t>
      </w:r>
      <w:r>
        <w:rPr>
          <w:rFonts w:ascii="Arial" w:hAnsi="Arial" w:cs="Arial"/>
        </w:rPr>
        <w:t>, in order to be eligible for financial aid, which may be applied to the program fees portion of the study abroad program costs</w:t>
      </w:r>
      <w:r w:rsidR="00712A57">
        <w:rPr>
          <w:rFonts w:ascii="Arial" w:hAnsi="Arial" w:cs="Arial"/>
        </w:rPr>
        <w:t xml:space="preserve"> in addition to tuition costs</w:t>
      </w:r>
      <w:r>
        <w:rPr>
          <w:rFonts w:ascii="Arial" w:hAnsi="Arial" w:cs="Arial"/>
        </w:rPr>
        <w:t>.</w:t>
      </w:r>
    </w:p>
    <w:p w14:paraId="71B3F75F" w14:textId="2E95F8AC" w:rsidR="0095714D" w:rsidRPr="002425C7" w:rsidRDefault="0095714D" w:rsidP="0095714D">
      <w:pPr>
        <w:rPr>
          <w:rFonts w:ascii="Arial" w:hAnsi="Arial" w:cs="Arial"/>
        </w:rPr>
      </w:pPr>
      <w:r w:rsidRPr="002425C7">
        <w:rPr>
          <w:rFonts w:ascii="Arial" w:hAnsi="Arial" w:cs="Arial"/>
        </w:rPr>
        <w:t xml:space="preserve">If a study abroad program </w:t>
      </w:r>
      <w:r w:rsidR="00560C33">
        <w:rPr>
          <w:rFonts w:ascii="Arial" w:hAnsi="Arial" w:cs="Arial"/>
        </w:rPr>
        <w:t>occurs</w:t>
      </w:r>
      <w:r w:rsidRPr="002425C7">
        <w:rPr>
          <w:rFonts w:ascii="Arial" w:hAnsi="Arial" w:cs="Arial"/>
        </w:rPr>
        <w:t xml:space="preserve"> during the regular </w:t>
      </w:r>
      <w:r w:rsidR="00560C33">
        <w:rPr>
          <w:rFonts w:ascii="Arial" w:hAnsi="Arial" w:cs="Arial"/>
        </w:rPr>
        <w:t>fall or spring</w:t>
      </w:r>
      <w:r w:rsidRPr="002425C7">
        <w:rPr>
          <w:rFonts w:ascii="Arial" w:hAnsi="Arial" w:cs="Arial"/>
        </w:rPr>
        <w:t xml:space="preserve"> semester, such as over spring break, tuition for the credit hours associated with the study abroad program will be included in the regular semester tuition for full-time students</w:t>
      </w:r>
      <w:r w:rsidR="00560C33">
        <w:rPr>
          <w:rFonts w:ascii="Arial" w:hAnsi="Arial" w:cs="Arial"/>
        </w:rPr>
        <w:t>. It’s important for students to be mindful of the semester load. If the study abroad program add</w:t>
      </w:r>
      <w:r w:rsidR="00E87571">
        <w:rPr>
          <w:rFonts w:ascii="Arial" w:hAnsi="Arial" w:cs="Arial"/>
        </w:rPr>
        <w:t>s</w:t>
      </w:r>
      <w:r w:rsidR="00560C33">
        <w:rPr>
          <w:rFonts w:ascii="Arial" w:hAnsi="Arial" w:cs="Arial"/>
        </w:rPr>
        <w:t xml:space="preserve"> credit that exceeds the 18-hour limit for the semester tuition rate, students will be charged for any additional credits at the per hour rate.</w:t>
      </w:r>
    </w:p>
    <w:p w14:paraId="047278DB" w14:textId="0AE9B7EF" w:rsidR="001D1561" w:rsidRDefault="001D1561" w:rsidP="1DDCAD61">
      <w:pPr>
        <w:rPr>
          <w:rFonts w:ascii="Arial" w:hAnsi="Arial" w:cs="Arial"/>
        </w:rPr>
      </w:pPr>
      <w:r>
        <w:rPr>
          <w:rFonts w:ascii="Arial" w:hAnsi="Arial" w:cs="Arial"/>
        </w:rPr>
        <w:t>In addition to traditional federal and state financial aid, some students may be eligible for scholarship or grants for study abroad. The Gilman scholarship, which is available to Pell Grant eligible students, is a competitive scholarship for programs that are at least 21 days in duration. Mercer students have been very successful in achieving these scholarships in recent years.</w:t>
      </w:r>
      <w:r w:rsidR="0093700B">
        <w:rPr>
          <w:rFonts w:ascii="Arial" w:hAnsi="Arial" w:cs="Arial"/>
        </w:rPr>
        <w:t xml:space="preserve"> </w:t>
      </w:r>
    </w:p>
    <w:p w14:paraId="78A2E8D4" w14:textId="02C1DDC5" w:rsidR="00DC5E09" w:rsidRDefault="004768F7" w:rsidP="00DC5E09">
      <w:pPr>
        <w:rPr>
          <w:rFonts w:ascii="Arial" w:hAnsi="Arial" w:cs="Arial"/>
          <w:color w:val="F76800"/>
        </w:rPr>
      </w:pPr>
      <w:r w:rsidRPr="002425C7">
        <w:rPr>
          <w:rFonts w:ascii="Arial" w:hAnsi="Arial" w:cs="Arial"/>
        </w:rPr>
        <w:t xml:space="preserve">For a full list of </w:t>
      </w:r>
      <w:r w:rsidR="33DFDCC1" w:rsidRPr="002425C7">
        <w:rPr>
          <w:rFonts w:ascii="Arial" w:hAnsi="Arial" w:cs="Arial"/>
        </w:rPr>
        <w:t xml:space="preserve">study abroad </w:t>
      </w:r>
      <w:r w:rsidRPr="002425C7">
        <w:rPr>
          <w:rFonts w:ascii="Arial" w:hAnsi="Arial" w:cs="Arial"/>
        </w:rPr>
        <w:t xml:space="preserve">scholarship options, please direct </w:t>
      </w:r>
      <w:r w:rsidR="27F8C734" w:rsidRPr="002425C7">
        <w:rPr>
          <w:rFonts w:ascii="Arial" w:hAnsi="Arial" w:cs="Arial"/>
        </w:rPr>
        <w:t xml:space="preserve">inquiries to either the </w:t>
      </w:r>
      <w:hyperlink r:id="rId41">
        <w:r w:rsidR="001F7AC2">
          <w:rPr>
            <w:rStyle w:val="Hyperlink"/>
            <w:rFonts w:ascii="Arial" w:hAnsi="Arial" w:cs="Arial"/>
            <w:color w:val="F76800"/>
          </w:rPr>
          <w:t>Mercer Abroad office</w:t>
        </w:r>
      </w:hyperlink>
      <w:r w:rsidR="27F8C734" w:rsidRPr="002425C7">
        <w:rPr>
          <w:rFonts w:ascii="Arial" w:hAnsi="Arial" w:cs="Arial"/>
        </w:rPr>
        <w:t xml:space="preserve"> or the </w:t>
      </w:r>
      <w:hyperlink r:id="rId42">
        <w:r w:rsidR="27F8C734" w:rsidRPr="00372351">
          <w:rPr>
            <w:rStyle w:val="Hyperlink"/>
            <w:rFonts w:ascii="Arial" w:hAnsi="Arial" w:cs="Arial"/>
            <w:color w:val="F76800"/>
          </w:rPr>
          <w:t>Office of Fellowships and Scholarships</w:t>
        </w:r>
      </w:hyperlink>
      <w:r w:rsidR="27F8C734" w:rsidRPr="00372351">
        <w:rPr>
          <w:rFonts w:ascii="Arial" w:hAnsi="Arial" w:cs="Arial"/>
          <w:color w:val="F76800"/>
        </w:rPr>
        <w:t xml:space="preserve">. </w:t>
      </w:r>
    </w:p>
    <w:p w14:paraId="303CE449" w14:textId="77777777" w:rsidR="00491914" w:rsidRDefault="05FEB4F4" w:rsidP="00491914">
      <w:pPr>
        <w:spacing w:after="0" w:line="240" w:lineRule="auto"/>
      </w:pPr>
      <w:r w:rsidRPr="002425C7">
        <w:rPr>
          <w:rFonts w:ascii="Arial" w:hAnsi="Arial" w:cs="Arial"/>
        </w:rPr>
        <w:br/>
      </w:r>
      <w:bookmarkStart w:id="41" w:name="_Toc48658983"/>
      <w:r w:rsidR="002B25ED">
        <w:rPr>
          <w:rStyle w:val="Heading2Char"/>
        </w:rPr>
        <w:t xml:space="preserve">Medical and Travel </w:t>
      </w:r>
      <w:r w:rsidR="5F01DE72" w:rsidRPr="00DC5E09">
        <w:rPr>
          <w:rStyle w:val="Heading2Char"/>
        </w:rPr>
        <w:t>Insurance</w:t>
      </w:r>
      <w:bookmarkEnd w:id="41"/>
      <w:r w:rsidR="5F01DE72" w:rsidRPr="00DC5E09">
        <w:rPr>
          <w:rStyle w:val="Heading2Char"/>
        </w:rPr>
        <w:t xml:space="preserve"> </w:t>
      </w:r>
    </w:p>
    <w:p w14:paraId="3DD86905" w14:textId="79864CCA" w:rsidR="5F01DE72" w:rsidRPr="00491914" w:rsidRDefault="00566DF0" w:rsidP="660DD72E">
      <w:r>
        <w:rPr>
          <w:rFonts w:ascii="Arial" w:eastAsiaTheme="minorEastAsia" w:hAnsi="Arial" w:cs="Arial"/>
        </w:rPr>
        <w:t>All faculty and s</w:t>
      </w:r>
      <w:r w:rsidR="5F01DE72" w:rsidRPr="002425C7">
        <w:rPr>
          <w:rFonts w:ascii="Arial" w:eastAsiaTheme="minorEastAsia" w:hAnsi="Arial" w:cs="Arial"/>
        </w:rPr>
        <w:t xml:space="preserve">tudents participating in Mercer University programs and activities </w:t>
      </w:r>
      <w:r w:rsidR="00F527F5">
        <w:rPr>
          <w:rFonts w:ascii="Arial" w:eastAsiaTheme="minorEastAsia" w:hAnsi="Arial" w:cs="Arial"/>
        </w:rPr>
        <w:t xml:space="preserve">abroad </w:t>
      </w:r>
      <w:r w:rsidR="5F01DE72" w:rsidRPr="002425C7">
        <w:rPr>
          <w:rFonts w:ascii="Arial" w:eastAsiaTheme="minorEastAsia" w:hAnsi="Arial" w:cs="Arial"/>
        </w:rPr>
        <w:t>are required to be enrolled in a comprehensive international insurance plan.</w:t>
      </w:r>
      <w:r w:rsidR="00F527F5">
        <w:rPr>
          <w:rFonts w:ascii="Arial" w:eastAsiaTheme="minorEastAsia" w:hAnsi="Arial" w:cs="Arial"/>
        </w:rPr>
        <w:t xml:space="preserve"> </w:t>
      </w:r>
      <w:r w:rsidR="00C01012">
        <w:rPr>
          <w:rFonts w:ascii="Arial" w:eastAsiaTheme="minorEastAsia" w:hAnsi="Arial" w:cs="Arial"/>
        </w:rPr>
        <w:t>Faculty who are covered through Core, and s</w:t>
      </w:r>
      <w:r w:rsidR="00F527F5">
        <w:rPr>
          <w:rFonts w:ascii="Arial" w:eastAsiaTheme="minorEastAsia" w:hAnsi="Arial" w:cs="Arial"/>
        </w:rPr>
        <w:t>tudents who are enrolled in the Mercer University student insurance (MUSHIP) have coverage that meets these requirements.</w:t>
      </w:r>
    </w:p>
    <w:p w14:paraId="760C0112" w14:textId="307B0C94" w:rsidR="5F01DE72" w:rsidRDefault="5F01DE72" w:rsidP="660DD72E">
      <w:pPr>
        <w:rPr>
          <w:rFonts w:ascii="Arial" w:eastAsiaTheme="minorEastAsia" w:hAnsi="Arial" w:cs="Arial"/>
        </w:rPr>
      </w:pPr>
      <w:r w:rsidRPr="002425C7">
        <w:rPr>
          <w:rFonts w:ascii="Arial" w:eastAsiaTheme="minorEastAsia" w:hAnsi="Arial" w:cs="Arial"/>
        </w:rPr>
        <w:t xml:space="preserve">All </w:t>
      </w:r>
      <w:r w:rsidR="00C01012">
        <w:rPr>
          <w:rFonts w:ascii="Arial" w:eastAsiaTheme="minorEastAsia" w:hAnsi="Arial" w:cs="Arial"/>
        </w:rPr>
        <w:t xml:space="preserve">faculty and </w:t>
      </w:r>
      <w:r w:rsidRPr="002425C7">
        <w:rPr>
          <w:rFonts w:ascii="Arial" w:eastAsiaTheme="minorEastAsia" w:hAnsi="Arial" w:cs="Arial"/>
        </w:rPr>
        <w:t xml:space="preserve">students who are not </w:t>
      </w:r>
      <w:r w:rsidR="00F527F5">
        <w:rPr>
          <w:rFonts w:ascii="Arial" w:eastAsiaTheme="minorEastAsia" w:hAnsi="Arial" w:cs="Arial"/>
        </w:rPr>
        <w:t xml:space="preserve">enrolled in </w:t>
      </w:r>
      <w:r w:rsidR="00C01012">
        <w:rPr>
          <w:rFonts w:ascii="Arial" w:eastAsiaTheme="minorEastAsia" w:hAnsi="Arial" w:cs="Arial"/>
        </w:rPr>
        <w:t xml:space="preserve">Core or </w:t>
      </w:r>
      <w:r w:rsidR="00F527F5">
        <w:rPr>
          <w:rFonts w:ascii="Arial" w:eastAsiaTheme="minorEastAsia" w:hAnsi="Arial" w:cs="Arial"/>
        </w:rPr>
        <w:t>MUSHIP</w:t>
      </w:r>
      <w:r w:rsidRPr="002425C7">
        <w:rPr>
          <w:rFonts w:ascii="Arial" w:eastAsiaTheme="minorEastAsia" w:hAnsi="Arial" w:cs="Arial"/>
        </w:rPr>
        <w:t xml:space="preserve"> must verify that their private insurance policies cover any medical expenses they may incur while abroad</w:t>
      </w:r>
      <w:r w:rsidR="00C01012">
        <w:rPr>
          <w:rFonts w:ascii="Arial" w:eastAsiaTheme="minorEastAsia" w:hAnsi="Arial" w:cs="Arial"/>
        </w:rPr>
        <w:t>, especially those that would be unrelated to travel, such as appendicitis</w:t>
      </w:r>
      <w:r w:rsidR="00FD29EC">
        <w:rPr>
          <w:rFonts w:ascii="Arial" w:eastAsiaTheme="minorEastAsia" w:hAnsi="Arial" w:cs="Arial"/>
        </w:rPr>
        <w:t xml:space="preserve">. </w:t>
      </w:r>
      <w:r w:rsidRPr="002425C7">
        <w:rPr>
          <w:rFonts w:ascii="Arial" w:eastAsiaTheme="minorEastAsia" w:hAnsi="Arial" w:cs="Arial"/>
        </w:rPr>
        <w:t xml:space="preserve">Students are required to submit a form through Terra Dotta verifying that </w:t>
      </w:r>
      <w:r w:rsidR="00F527F5">
        <w:rPr>
          <w:rFonts w:ascii="Arial" w:eastAsiaTheme="minorEastAsia" w:hAnsi="Arial" w:cs="Arial"/>
        </w:rPr>
        <w:t>their current medical insurance covers treatment and hospitalization abroad.</w:t>
      </w:r>
    </w:p>
    <w:p w14:paraId="5D23E0FF" w14:textId="10CF6C88" w:rsidR="00F527F5" w:rsidRPr="002425C7" w:rsidRDefault="00F527F5" w:rsidP="660DD72E">
      <w:pPr>
        <w:rPr>
          <w:rFonts w:ascii="Arial" w:hAnsi="Arial" w:cs="Arial"/>
        </w:rPr>
      </w:pPr>
      <w:r>
        <w:rPr>
          <w:rFonts w:ascii="Arial" w:hAnsi="Arial" w:cs="Arial"/>
        </w:rPr>
        <w:t xml:space="preserve">Mercer University is enrolled in a travel assistance program managed by On Call International. This is not an insurance policy, but it does provide </w:t>
      </w:r>
      <w:r w:rsidR="00F3571B">
        <w:rPr>
          <w:rFonts w:ascii="Arial" w:hAnsi="Arial" w:cs="Arial"/>
        </w:rPr>
        <w:t xml:space="preserve">logistical </w:t>
      </w:r>
      <w:r>
        <w:rPr>
          <w:rFonts w:ascii="Arial" w:hAnsi="Arial" w:cs="Arial"/>
        </w:rPr>
        <w:t>assistance in crisis situations. This emergency management policy is not in any way a substitute for medical insurance.</w:t>
      </w:r>
      <w:r w:rsidR="00C81473">
        <w:rPr>
          <w:rFonts w:ascii="Arial" w:hAnsi="Arial" w:cs="Arial"/>
        </w:rPr>
        <w:t xml:space="preserve"> Once faculty proposals have been accepted, the Mercer Abroad office will orient the faculty to the benefits and limits of On Call International’s services and provide instructions for its use.</w:t>
      </w:r>
    </w:p>
    <w:p w14:paraId="28666237" w14:textId="122A5EA6" w:rsidR="5F01DE72" w:rsidRPr="002425C7" w:rsidRDefault="5F01DE72" w:rsidP="660DD72E">
      <w:pPr>
        <w:rPr>
          <w:rFonts w:ascii="Arial" w:hAnsi="Arial" w:cs="Arial"/>
        </w:rPr>
      </w:pPr>
      <w:r w:rsidRPr="002425C7">
        <w:rPr>
          <w:rFonts w:ascii="Arial" w:eastAsiaTheme="minorEastAsia" w:hAnsi="Arial" w:cs="Arial"/>
        </w:rPr>
        <w:t xml:space="preserve">Mercer University does not insure </w:t>
      </w:r>
      <w:r w:rsidR="00F527F5">
        <w:rPr>
          <w:rFonts w:ascii="Arial" w:eastAsiaTheme="minorEastAsia" w:hAnsi="Arial" w:cs="Arial"/>
        </w:rPr>
        <w:t xml:space="preserve">faculty or </w:t>
      </w:r>
      <w:r w:rsidRPr="002425C7">
        <w:rPr>
          <w:rFonts w:ascii="Arial" w:eastAsiaTheme="minorEastAsia" w:hAnsi="Arial" w:cs="Arial"/>
        </w:rPr>
        <w:t>students’ property while abroad</w:t>
      </w:r>
      <w:r w:rsidR="00FD29EC">
        <w:rPr>
          <w:rFonts w:ascii="Arial" w:eastAsiaTheme="minorEastAsia" w:hAnsi="Arial" w:cs="Arial"/>
        </w:rPr>
        <w:t xml:space="preserve">. </w:t>
      </w:r>
      <w:r w:rsidRPr="002425C7">
        <w:rPr>
          <w:rFonts w:ascii="Arial" w:eastAsiaTheme="minorEastAsia" w:hAnsi="Arial" w:cs="Arial"/>
        </w:rPr>
        <w:t>Students should investigate their parents’ homeowner’s insurance to verify if all the items to be brought on the trip will be covered by their policy. It is recommended that all valuable items (e.g.</w:t>
      </w:r>
      <w:r w:rsidR="156C0741" w:rsidRPr="002425C7">
        <w:rPr>
          <w:rFonts w:ascii="Arial" w:eastAsiaTheme="minorEastAsia" w:hAnsi="Arial" w:cs="Arial"/>
        </w:rPr>
        <w:t xml:space="preserve"> cell phones,</w:t>
      </w:r>
      <w:r w:rsidRPr="002425C7">
        <w:rPr>
          <w:rFonts w:ascii="Arial" w:eastAsiaTheme="minorEastAsia" w:hAnsi="Arial" w:cs="Arial"/>
        </w:rPr>
        <w:t xml:space="preserve"> lapt</w:t>
      </w:r>
      <w:r w:rsidR="74DFBAB6" w:rsidRPr="002425C7">
        <w:rPr>
          <w:rFonts w:ascii="Arial" w:eastAsiaTheme="minorEastAsia" w:hAnsi="Arial" w:cs="Arial"/>
        </w:rPr>
        <w:t>op</w:t>
      </w:r>
      <w:r w:rsidRPr="002425C7">
        <w:rPr>
          <w:rFonts w:ascii="Arial" w:eastAsiaTheme="minorEastAsia" w:hAnsi="Arial" w:cs="Arial"/>
        </w:rPr>
        <w:t>s) be insured for the entire duration of their stay abroad or simply left at home when travelling</w:t>
      </w:r>
      <w:r w:rsidR="003E4390">
        <w:rPr>
          <w:rFonts w:ascii="Arial" w:eastAsiaTheme="minorEastAsia" w:hAnsi="Arial" w:cs="Arial"/>
        </w:rPr>
        <w:t>. Any loss of cash obtained through a faculty cash advance is the faculty’s responsibility. If cash is stolen, the faculty leader should file a police report.</w:t>
      </w:r>
    </w:p>
    <w:p w14:paraId="2DC9ED45" w14:textId="46529961" w:rsidR="002B25ED" w:rsidRPr="002425C7" w:rsidRDefault="5F01DE72" w:rsidP="660DD72E">
      <w:pPr>
        <w:rPr>
          <w:rFonts w:ascii="Arial" w:eastAsiaTheme="minorEastAsia" w:hAnsi="Arial" w:cs="Arial"/>
        </w:rPr>
      </w:pPr>
      <w:r w:rsidRPr="002425C7">
        <w:rPr>
          <w:rFonts w:ascii="Arial" w:eastAsiaTheme="minorEastAsia" w:hAnsi="Arial" w:cs="Arial"/>
        </w:rPr>
        <w:t>Students</w:t>
      </w:r>
      <w:r w:rsidR="00DB2923">
        <w:rPr>
          <w:rFonts w:ascii="Arial" w:eastAsiaTheme="minorEastAsia" w:hAnsi="Arial" w:cs="Arial"/>
        </w:rPr>
        <w:t xml:space="preserve"> and program participants</w:t>
      </w:r>
      <w:r w:rsidRPr="002425C7">
        <w:rPr>
          <w:rFonts w:ascii="Arial" w:eastAsiaTheme="minorEastAsia" w:hAnsi="Arial" w:cs="Arial"/>
        </w:rPr>
        <w:t xml:space="preserve"> should consider purchasing trip cancellation insurance. Trip cancellation insurance is effective in the case of a sudden illness or injury that necessitates canceling or interrupting a </w:t>
      </w:r>
      <w:r w:rsidR="00DB2923">
        <w:rPr>
          <w:rFonts w:ascii="Arial" w:eastAsiaTheme="minorEastAsia" w:hAnsi="Arial" w:cs="Arial"/>
        </w:rPr>
        <w:t>program</w:t>
      </w:r>
      <w:r w:rsidRPr="002425C7">
        <w:rPr>
          <w:rFonts w:ascii="Arial" w:eastAsiaTheme="minorEastAsia" w:hAnsi="Arial" w:cs="Arial"/>
        </w:rPr>
        <w:t xml:space="preserve">. Most policies provide </w:t>
      </w:r>
      <w:r w:rsidR="00BE7A1B">
        <w:rPr>
          <w:rFonts w:ascii="Arial" w:eastAsiaTheme="minorEastAsia" w:hAnsi="Arial" w:cs="Arial"/>
        </w:rPr>
        <w:t xml:space="preserve">this </w:t>
      </w:r>
      <w:r w:rsidRPr="002425C7">
        <w:rPr>
          <w:rFonts w:ascii="Arial" w:eastAsiaTheme="minorEastAsia" w:hAnsi="Arial" w:cs="Arial"/>
        </w:rPr>
        <w:t xml:space="preserve">coverage </w:t>
      </w:r>
      <w:r w:rsidR="00BE7A1B">
        <w:rPr>
          <w:rFonts w:ascii="Arial" w:eastAsiaTheme="minorEastAsia" w:hAnsi="Arial" w:cs="Arial"/>
        </w:rPr>
        <w:t>in instances of</w:t>
      </w:r>
      <w:r w:rsidRPr="002425C7">
        <w:rPr>
          <w:rFonts w:ascii="Arial" w:eastAsiaTheme="minorEastAsia" w:hAnsi="Arial" w:cs="Arial"/>
        </w:rPr>
        <w:t xml:space="preserve"> a wide variety of unforeseen events. </w:t>
      </w:r>
    </w:p>
    <w:p w14:paraId="3758F44D" w14:textId="18760D87" w:rsidR="05FEB4F4" w:rsidRPr="00372351" w:rsidRDefault="00635EC5" w:rsidP="00AA758B">
      <w:pPr>
        <w:pStyle w:val="Heading1"/>
      </w:pPr>
      <w:bookmarkStart w:id="42" w:name="_Toc48658984"/>
      <w:r>
        <w:lastRenderedPageBreak/>
        <w:t>Program Financial Accounting</w:t>
      </w:r>
      <w:bookmarkEnd w:id="42"/>
    </w:p>
    <w:p w14:paraId="0297731E" w14:textId="4D48B499" w:rsidR="0001139D" w:rsidRDefault="0001139D" w:rsidP="1DDCAD61">
      <w:pPr>
        <w:rPr>
          <w:rFonts w:ascii="Arial" w:hAnsi="Arial" w:cs="Arial"/>
        </w:rPr>
      </w:pPr>
      <w:r>
        <w:rPr>
          <w:rFonts w:ascii="Arial" w:hAnsi="Arial" w:cs="Arial"/>
        </w:rPr>
        <w:t>Mercer Abroad staff will assist faculty in managing the accounting of their study abroad programs, but the responsibility for the program finances ultimately falls upon the faculty leader’s shoulders. Many issues require the program leader’s attention to ensure that the program runs smoothly and funds are accounted for appropriately.</w:t>
      </w:r>
    </w:p>
    <w:p w14:paraId="1836F8DF" w14:textId="77777777" w:rsidR="00AA1090" w:rsidRDefault="00AA1090" w:rsidP="00915D08">
      <w:pPr>
        <w:pStyle w:val="Heading2"/>
      </w:pPr>
      <w:bookmarkStart w:id="43" w:name="_Toc48658985"/>
      <w:r>
        <w:t>Service Contracts</w:t>
      </w:r>
      <w:bookmarkEnd w:id="43"/>
    </w:p>
    <w:p w14:paraId="0FF641CE" w14:textId="77777777" w:rsidR="00AA1090" w:rsidRDefault="00AA1090" w:rsidP="00AA1090">
      <w:pPr>
        <w:rPr>
          <w:rFonts w:ascii="Arial" w:hAnsi="Arial" w:cs="Arial"/>
        </w:rPr>
      </w:pPr>
      <w:r w:rsidRPr="002425C7">
        <w:rPr>
          <w:rFonts w:ascii="Arial" w:hAnsi="Arial" w:cs="Arial"/>
        </w:rPr>
        <w:t>If you are working with a third party, contracts need to be sent to the Office of International Programs</w:t>
      </w:r>
      <w:r>
        <w:rPr>
          <w:rFonts w:ascii="Arial" w:hAnsi="Arial" w:cs="Arial"/>
        </w:rPr>
        <w:t xml:space="preserve"> to be reviewed and funneled through the contract approval process, which includes a review by </w:t>
      </w:r>
      <w:r w:rsidRPr="002425C7">
        <w:rPr>
          <w:rFonts w:ascii="Arial" w:hAnsi="Arial" w:cs="Arial"/>
        </w:rPr>
        <w:t xml:space="preserve">Mercer University’s general counsel and </w:t>
      </w:r>
      <w:r>
        <w:rPr>
          <w:rFonts w:ascii="Arial" w:hAnsi="Arial" w:cs="Arial"/>
        </w:rPr>
        <w:t>approval by the Chief Financial Officer.</w:t>
      </w:r>
    </w:p>
    <w:p w14:paraId="66D86F69" w14:textId="49384DCE" w:rsidR="00AA1090" w:rsidRPr="00AA1090" w:rsidRDefault="00AA1090" w:rsidP="00AA1090">
      <w:pPr>
        <w:rPr>
          <w:rFonts w:ascii="Arial" w:hAnsi="Arial" w:cs="Arial"/>
        </w:rPr>
      </w:pPr>
      <w:r>
        <w:rPr>
          <w:rFonts w:ascii="Arial" w:hAnsi="Arial" w:cs="Arial"/>
        </w:rPr>
        <w:t>Most vendors are paid through a</w:t>
      </w:r>
      <w:r w:rsidR="00950371">
        <w:rPr>
          <w:rFonts w:ascii="Arial" w:hAnsi="Arial" w:cs="Arial"/>
        </w:rPr>
        <w:t>n</w:t>
      </w:r>
      <w:r>
        <w:rPr>
          <w:rFonts w:ascii="Arial" w:hAnsi="Arial" w:cs="Arial"/>
        </w:rPr>
        <w:t xml:space="preserve"> RFP (Request for Payment) process. Through this process, either a check is cut or a bank transfer is arranged. In some cases, vendors may be paid with a University purchasing card. Mercer Abroad will initiate all RFPs and manage the approval process for these payments. All vendors paid through this method will need to submit a current W-9 IRS tax form before funds may be dispersed.</w:t>
      </w:r>
    </w:p>
    <w:p w14:paraId="79453DED" w14:textId="2CDE4A62" w:rsidR="0001139D" w:rsidRDefault="0001139D" w:rsidP="00915D08">
      <w:pPr>
        <w:pStyle w:val="Heading2"/>
      </w:pPr>
      <w:bookmarkStart w:id="44" w:name="_Toc48658986"/>
      <w:r>
        <w:t>Managing Program Costs</w:t>
      </w:r>
      <w:bookmarkEnd w:id="44"/>
    </w:p>
    <w:p w14:paraId="013A2444" w14:textId="3323E1BA" w:rsidR="05FEB4F4" w:rsidRPr="002425C7" w:rsidRDefault="53BBC77F" w:rsidP="1DDCAD61">
      <w:pPr>
        <w:rPr>
          <w:rFonts w:ascii="Arial" w:hAnsi="Arial" w:cs="Arial"/>
        </w:rPr>
      </w:pPr>
      <w:r w:rsidRPr="002425C7">
        <w:rPr>
          <w:rFonts w:ascii="Arial" w:hAnsi="Arial" w:cs="Arial"/>
        </w:rPr>
        <w:t>There are a variety of ways in which to pay for program costs</w:t>
      </w:r>
      <w:r w:rsidR="35AA8E96" w:rsidRPr="002425C7">
        <w:rPr>
          <w:rFonts w:ascii="Arial" w:hAnsi="Arial" w:cs="Arial"/>
        </w:rPr>
        <w:t xml:space="preserve">. Below are listed the possible payment methods along with instructions. </w:t>
      </w:r>
    </w:p>
    <w:p w14:paraId="31FD190C" w14:textId="498962A1" w:rsidR="00A05C75" w:rsidRDefault="00A05C75" w:rsidP="00D5607F">
      <w:pPr>
        <w:pStyle w:val="Heading3"/>
      </w:pPr>
      <w:bookmarkStart w:id="45" w:name="_Toc48658987"/>
      <w:r>
        <w:t>Requests for Payment for Program Funds</w:t>
      </w:r>
      <w:bookmarkEnd w:id="45"/>
    </w:p>
    <w:p w14:paraId="0B1DEAEB" w14:textId="1BAE14F8" w:rsidR="3E68516D" w:rsidRPr="002425C7" w:rsidRDefault="3E68516D" w:rsidP="1DDCAD61">
      <w:pPr>
        <w:rPr>
          <w:rFonts w:ascii="Arial" w:hAnsi="Arial" w:cs="Arial"/>
        </w:rPr>
      </w:pPr>
      <w:r w:rsidRPr="002425C7">
        <w:rPr>
          <w:rFonts w:ascii="Arial" w:hAnsi="Arial" w:cs="Arial"/>
        </w:rPr>
        <w:t xml:space="preserve">The </w:t>
      </w:r>
      <w:r w:rsidR="00AF67A4">
        <w:rPr>
          <w:rFonts w:ascii="Arial" w:hAnsi="Arial" w:cs="Arial"/>
        </w:rPr>
        <w:t>Mercer Abroad</w:t>
      </w:r>
      <w:r w:rsidRPr="002425C7">
        <w:rPr>
          <w:rFonts w:ascii="Arial" w:hAnsi="Arial" w:cs="Arial"/>
        </w:rPr>
        <w:t xml:space="preserve"> Office can process invoices for third-party payments</w:t>
      </w:r>
      <w:r w:rsidR="00AF67A4">
        <w:rPr>
          <w:rFonts w:ascii="Arial" w:hAnsi="Arial" w:cs="Arial"/>
        </w:rPr>
        <w:t xml:space="preserve"> using program funds. We will communicate with faculty leaders regularly regarding what portion of student payments is available for use</w:t>
      </w:r>
      <w:r w:rsidR="00991C37">
        <w:rPr>
          <w:rFonts w:ascii="Arial" w:hAnsi="Arial" w:cs="Arial"/>
        </w:rPr>
        <w:t>. Please keep in mind that these request for payments typically require</w:t>
      </w:r>
      <w:r w:rsidRPr="002425C7">
        <w:rPr>
          <w:rFonts w:ascii="Arial" w:hAnsi="Arial" w:cs="Arial"/>
        </w:rPr>
        <w:t xml:space="preserve"> at least two weeks for process</w:t>
      </w:r>
      <w:r w:rsidR="635DEC8D" w:rsidRPr="002425C7">
        <w:rPr>
          <w:rFonts w:ascii="Arial" w:hAnsi="Arial" w:cs="Arial"/>
        </w:rPr>
        <w:t>ing</w:t>
      </w:r>
      <w:r w:rsidRPr="002425C7">
        <w:rPr>
          <w:rFonts w:ascii="Arial" w:hAnsi="Arial" w:cs="Arial"/>
        </w:rPr>
        <w:t xml:space="preserve">. </w:t>
      </w:r>
      <w:r w:rsidR="00991C37">
        <w:rPr>
          <w:rFonts w:ascii="Arial" w:hAnsi="Arial" w:cs="Arial"/>
        </w:rPr>
        <w:t>Submitted i</w:t>
      </w:r>
      <w:r w:rsidRPr="002425C7">
        <w:rPr>
          <w:rFonts w:ascii="Arial" w:hAnsi="Arial" w:cs="Arial"/>
        </w:rPr>
        <w:t>nvoices must be complete</w:t>
      </w:r>
      <w:r w:rsidR="00991C37">
        <w:rPr>
          <w:rFonts w:ascii="Arial" w:hAnsi="Arial" w:cs="Arial"/>
        </w:rPr>
        <w:t>,</w:t>
      </w:r>
      <w:r w:rsidRPr="002425C7">
        <w:rPr>
          <w:rFonts w:ascii="Arial" w:hAnsi="Arial" w:cs="Arial"/>
        </w:rPr>
        <w:t xml:space="preserve"> </w:t>
      </w:r>
      <w:r w:rsidR="00991C37">
        <w:rPr>
          <w:rFonts w:ascii="Arial" w:hAnsi="Arial" w:cs="Arial"/>
        </w:rPr>
        <w:t>including</w:t>
      </w:r>
      <w:r w:rsidRPr="002425C7">
        <w:rPr>
          <w:rFonts w:ascii="Arial" w:hAnsi="Arial" w:cs="Arial"/>
        </w:rPr>
        <w:t xml:space="preserve"> addresses, amounts, and payment instructions</w:t>
      </w:r>
      <w:r w:rsidR="00991C37">
        <w:rPr>
          <w:rFonts w:ascii="Arial" w:hAnsi="Arial" w:cs="Arial"/>
        </w:rPr>
        <w:t>, and be accompanied by a current W9 (for domestic businesses)</w:t>
      </w:r>
      <w:r w:rsidRPr="002425C7">
        <w:rPr>
          <w:rFonts w:ascii="Arial" w:hAnsi="Arial" w:cs="Arial"/>
        </w:rPr>
        <w:t xml:space="preserve">. </w:t>
      </w:r>
      <w:r w:rsidR="00991C37">
        <w:rPr>
          <w:rFonts w:ascii="Arial" w:hAnsi="Arial" w:cs="Arial"/>
        </w:rPr>
        <w:t xml:space="preserve">The University can either disperse requested funds via check or wire transfer. </w:t>
      </w:r>
    </w:p>
    <w:p w14:paraId="004009D4" w14:textId="419C9384" w:rsidR="00A05C75" w:rsidRDefault="00A05C75" w:rsidP="00D5607F">
      <w:pPr>
        <w:pStyle w:val="Heading3"/>
      </w:pPr>
      <w:bookmarkStart w:id="46" w:name="_Toc48658988"/>
      <w:r>
        <w:t>Cash Advances of Program Funds</w:t>
      </w:r>
      <w:bookmarkEnd w:id="46"/>
    </w:p>
    <w:p w14:paraId="3FDAE624" w14:textId="27EA3F23" w:rsidR="0068593F" w:rsidRDefault="0068593F" w:rsidP="005B0F42">
      <w:pPr>
        <w:rPr>
          <w:rFonts w:ascii="Arial" w:eastAsiaTheme="minorEastAsia" w:hAnsi="Arial" w:cs="Arial"/>
        </w:rPr>
      </w:pPr>
      <w:r>
        <w:rPr>
          <w:rFonts w:ascii="Arial" w:eastAsiaTheme="minorEastAsia" w:hAnsi="Arial" w:cs="Arial"/>
        </w:rPr>
        <w:t>Some destinations in the world are still cash dependent, and we fully expect that some faculty leaders will need to travel with cash. Faculty leaders may work with the Mercer Abroad office to request a cash advance on the program funds. This request must be made no less than one month before program departure. Plan early!</w:t>
      </w:r>
    </w:p>
    <w:p w14:paraId="2A7AB047" w14:textId="7BA94D56" w:rsidR="005B0F42" w:rsidRPr="002425C7" w:rsidRDefault="0068593F" w:rsidP="005B0F42">
      <w:pPr>
        <w:rPr>
          <w:rFonts w:ascii="Arial" w:eastAsiaTheme="minorEastAsia" w:hAnsi="Arial" w:cs="Arial"/>
        </w:rPr>
      </w:pPr>
      <w:r>
        <w:rPr>
          <w:rFonts w:ascii="Arial" w:eastAsiaTheme="minorEastAsia" w:hAnsi="Arial" w:cs="Arial"/>
        </w:rPr>
        <w:t>All cash advance requests must include a description of how the faculty leader plans to use the funds. Cash a</w:t>
      </w:r>
      <w:r w:rsidR="005B0F42" w:rsidRPr="002425C7">
        <w:rPr>
          <w:rFonts w:ascii="Arial" w:eastAsiaTheme="minorEastAsia" w:hAnsi="Arial" w:cs="Arial"/>
        </w:rPr>
        <w:t xml:space="preserve">dvances that exceed $1,000 require </w:t>
      </w:r>
      <w:r>
        <w:rPr>
          <w:rFonts w:ascii="Arial" w:eastAsiaTheme="minorEastAsia" w:hAnsi="Arial" w:cs="Arial"/>
        </w:rPr>
        <w:t xml:space="preserve">especially detailed </w:t>
      </w:r>
      <w:r w:rsidR="005B0F42" w:rsidRPr="002425C7">
        <w:rPr>
          <w:rFonts w:ascii="Arial" w:eastAsiaTheme="minorEastAsia" w:hAnsi="Arial" w:cs="Arial"/>
        </w:rPr>
        <w:t>justifications</w:t>
      </w:r>
      <w:r>
        <w:rPr>
          <w:rFonts w:ascii="Arial" w:eastAsiaTheme="minorEastAsia" w:hAnsi="Arial" w:cs="Arial"/>
        </w:rPr>
        <w:t>, including invoices when possible</w:t>
      </w:r>
      <w:r w:rsidR="005B0F42">
        <w:rPr>
          <w:rFonts w:ascii="Arial" w:eastAsiaTheme="minorEastAsia" w:hAnsi="Arial" w:cs="Arial"/>
        </w:rPr>
        <w:t xml:space="preserve">. </w:t>
      </w:r>
    </w:p>
    <w:p w14:paraId="2ED4172E" w14:textId="4C6E4C16" w:rsidR="005B0F42" w:rsidRPr="00C42370" w:rsidRDefault="00D6510E" w:rsidP="005B0F42">
      <w:pPr>
        <w:rPr>
          <w:rFonts w:ascii="Arial" w:eastAsiaTheme="minorEastAsia" w:hAnsi="Arial" w:cs="Arial"/>
        </w:rPr>
      </w:pPr>
      <w:r>
        <w:rPr>
          <w:rFonts w:ascii="Arial" w:eastAsiaTheme="minorEastAsia" w:hAnsi="Arial" w:cs="Arial"/>
        </w:rPr>
        <w:t>The r</w:t>
      </w:r>
      <w:r w:rsidR="005B0F42" w:rsidRPr="002425C7">
        <w:rPr>
          <w:rFonts w:ascii="Arial" w:eastAsiaTheme="minorEastAsia" w:hAnsi="Arial" w:cs="Arial"/>
        </w:rPr>
        <w:t xml:space="preserve">econciliation of cash advances requires </w:t>
      </w:r>
      <w:r>
        <w:rPr>
          <w:rFonts w:ascii="Arial" w:eastAsiaTheme="minorEastAsia" w:hAnsi="Arial" w:cs="Arial"/>
        </w:rPr>
        <w:t xml:space="preserve">that faculty leaders submit </w:t>
      </w:r>
      <w:r w:rsidR="005B0F42" w:rsidRPr="002425C7">
        <w:rPr>
          <w:rFonts w:ascii="Arial" w:eastAsiaTheme="minorEastAsia" w:hAnsi="Arial" w:cs="Arial"/>
        </w:rPr>
        <w:t xml:space="preserve">original receipts for all transactions. </w:t>
      </w:r>
      <w:r w:rsidRPr="00D6510E">
        <w:rPr>
          <w:rFonts w:ascii="Arial" w:eastAsiaTheme="minorEastAsia" w:hAnsi="Arial" w:cs="Arial"/>
          <w:b/>
          <w:color w:val="F76800"/>
        </w:rPr>
        <w:t>Any</w:t>
      </w:r>
      <w:r w:rsidR="005B0F42" w:rsidRPr="00D6510E">
        <w:rPr>
          <w:rFonts w:ascii="Arial" w:eastAsiaTheme="minorEastAsia" w:hAnsi="Arial" w:cs="Arial"/>
          <w:b/>
          <w:color w:val="F76800"/>
        </w:rPr>
        <w:t xml:space="preserve"> cash that cannot be </w:t>
      </w:r>
      <w:r w:rsidRPr="00D6510E">
        <w:rPr>
          <w:rFonts w:ascii="Arial" w:eastAsiaTheme="minorEastAsia" w:hAnsi="Arial" w:cs="Arial"/>
          <w:b/>
          <w:color w:val="F76800"/>
        </w:rPr>
        <w:t xml:space="preserve">officially </w:t>
      </w:r>
      <w:r w:rsidR="005B0F42" w:rsidRPr="00D6510E">
        <w:rPr>
          <w:rFonts w:ascii="Arial" w:eastAsiaTheme="minorEastAsia" w:hAnsi="Arial" w:cs="Arial"/>
          <w:b/>
          <w:color w:val="F76800"/>
        </w:rPr>
        <w:t xml:space="preserve">accounted for </w:t>
      </w:r>
      <w:r w:rsidRPr="00D6510E">
        <w:rPr>
          <w:rFonts w:ascii="Arial" w:eastAsiaTheme="minorEastAsia" w:hAnsi="Arial" w:cs="Arial"/>
          <w:b/>
          <w:color w:val="F76800"/>
        </w:rPr>
        <w:t>with receipts will require repayment from the faculty program leader.</w:t>
      </w:r>
      <w:r>
        <w:rPr>
          <w:rFonts w:ascii="Arial" w:eastAsiaTheme="minorEastAsia" w:hAnsi="Arial" w:cs="Arial"/>
        </w:rPr>
        <w:t xml:space="preserve"> </w:t>
      </w:r>
      <w:r w:rsidR="005B0F42" w:rsidRPr="002425C7">
        <w:rPr>
          <w:rFonts w:ascii="Arial" w:eastAsiaTheme="minorEastAsia" w:hAnsi="Arial" w:cs="Arial"/>
        </w:rPr>
        <w:t xml:space="preserve">If you </w:t>
      </w:r>
      <w:r w:rsidR="0068593F">
        <w:rPr>
          <w:rFonts w:ascii="Arial" w:eastAsiaTheme="minorEastAsia" w:hAnsi="Arial" w:cs="Arial"/>
        </w:rPr>
        <w:t>suspect that paper</w:t>
      </w:r>
      <w:r w:rsidR="005B0F42" w:rsidRPr="002425C7">
        <w:rPr>
          <w:rFonts w:ascii="Arial" w:eastAsiaTheme="minorEastAsia" w:hAnsi="Arial" w:cs="Arial"/>
        </w:rPr>
        <w:t xml:space="preserve"> receipts will be difficult to obtain</w:t>
      </w:r>
      <w:r w:rsidR="0068593F">
        <w:rPr>
          <w:rFonts w:ascii="Arial" w:eastAsiaTheme="minorEastAsia" w:hAnsi="Arial" w:cs="Arial"/>
        </w:rPr>
        <w:t xml:space="preserve"> in your location</w:t>
      </w:r>
      <w:r w:rsidR="005B0F42" w:rsidRPr="002425C7">
        <w:rPr>
          <w:rFonts w:ascii="Arial" w:eastAsiaTheme="minorEastAsia" w:hAnsi="Arial" w:cs="Arial"/>
        </w:rPr>
        <w:t xml:space="preserve">, </w:t>
      </w:r>
      <w:r w:rsidR="0068593F">
        <w:rPr>
          <w:rFonts w:ascii="Arial" w:eastAsiaTheme="minorEastAsia" w:hAnsi="Arial" w:cs="Arial"/>
        </w:rPr>
        <w:t>the Mercer Abroad office can</w:t>
      </w:r>
      <w:r w:rsidR="005B0F42" w:rsidRPr="002425C7">
        <w:rPr>
          <w:rFonts w:ascii="Arial" w:eastAsiaTheme="minorEastAsia" w:hAnsi="Arial" w:cs="Arial"/>
        </w:rPr>
        <w:t xml:space="preserve"> supply you with a receipt book. </w:t>
      </w:r>
    </w:p>
    <w:p w14:paraId="7A1C9983" w14:textId="40638F9B" w:rsidR="00A05C75" w:rsidRPr="00C42370" w:rsidRDefault="00A05C75" w:rsidP="00D5607F">
      <w:pPr>
        <w:pStyle w:val="Heading3"/>
      </w:pPr>
      <w:bookmarkStart w:id="47" w:name="_Toc48658989"/>
      <w:r>
        <w:t>Faculty Reimbursement</w:t>
      </w:r>
      <w:bookmarkEnd w:id="47"/>
    </w:p>
    <w:p w14:paraId="1D5F6DFC" w14:textId="77C33A7D" w:rsidR="004D3545" w:rsidRDefault="00A05C75" w:rsidP="00A05C75">
      <w:pPr>
        <w:rPr>
          <w:rFonts w:ascii="Arial" w:eastAsiaTheme="minorEastAsia" w:hAnsi="Arial" w:cs="Arial"/>
        </w:rPr>
      </w:pPr>
      <w:r w:rsidRPr="002425C7">
        <w:rPr>
          <w:rFonts w:ascii="Arial" w:eastAsiaTheme="minorEastAsia" w:hAnsi="Arial" w:cs="Arial"/>
        </w:rPr>
        <w:t xml:space="preserve">Program leaders may choose to pay for expenses with </w:t>
      </w:r>
      <w:r w:rsidR="004D3545">
        <w:rPr>
          <w:rFonts w:ascii="Arial" w:eastAsiaTheme="minorEastAsia" w:hAnsi="Arial" w:cs="Arial"/>
        </w:rPr>
        <w:t>personal funds</w:t>
      </w:r>
      <w:r w:rsidRPr="002425C7">
        <w:rPr>
          <w:rFonts w:ascii="Arial" w:eastAsiaTheme="minorEastAsia" w:hAnsi="Arial" w:cs="Arial"/>
        </w:rPr>
        <w:t>.</w:t>
      </w:r>
      <w:r w:rsidR="004D3545">
        <w:rPr>
          <w:rFonts w:ascii="Arial" w:eastAsiaTheme="minorEastAsia" w:hAnsi="Arial" w:cs="Arial"/>
        </w:rPr>
        <w:t xml:space="preserve"> In this case, faculty may submit a travel reconciliation form to the Mercer Abroad office at the conclusion of the program to request reimbursement. In order to be approved for reimbursement, all expenses must be accompanied by original receipts. </w:t>
      </w:r>
      <w:r w:rsidR="002F53D3">
        <w:rPr>
          <w:rFonts w:ascii="Arial" w:eastAsiaTheme="minorEastAsia" w:hAnsi="Arial" w:cs="Arial"/>
        </w:rPr>
        <w:t xml:space="preserve">The University does not reimburse for personal items or </w:t>
      </w:r>
      <w:r w:rsidR="002F53D3">
        <w:rPr>
          <w:rFonts w:ascii="Arial" w:eastAsiaTheme="minorEastAsia" w:hAnsi="Arial" w:cs="Arial"/>
        </w:rPr>
        <w:lastRenderedPageBreak/>
        <w:t>controlled substances such as alcohol.</w:t>
      </w:r>
      <w:r w:rsidR="004B630F">
        <w:rPr>
          <w:rFonts w:ascii="Arial" w:eastAsiaTheme="minorEastAsia" w:hAnsi="Arial" w:cs="Arial"/>
        </w:rPr>
        <w:t xml:space="preserve"> Please see the University’s </w:t>
      </w:r>
      <w:hyperlink r:id="rId43" w:history="1">
        <w:r w:rsidR="004B630F" w:rsidRPr="00A70E05">
          <w:rPr>
            <w:rStyle w:val="Hyperlink"/>
            <w:rFonts w:ascii="Arial" w:eastAsiaTheme="minorEastAsia" w:hAnsi="Arial" w:cs="Arial"/>
            <w:color w:val="F76800"/>
          </w:rPr>
          <w:t>travel reimbursement policy</w:t>
        </w:r>
      </w:hyperlink>
      <w:r w:rsidR="004B630F">
        <w:rPr>
          <w:rFonts w:ascii="Arial" w:eastAsiaTheme="minorEastAsia" w:hAnsi="Arial" w:cs="Arial"/>
        </w:rPr>
        <w:t xml:space="preserve"> for details.</w:t>
      </w:r>
    </w:p>
    <w:p w14:paraId="1702C04C" w14:textId="638C6DDC" w:rsidR="00A05C75" w:rsidRDefault="004D3545" w:rsidP="00A05C75">
      <w:pPr>
        <w:rPr>
          <w:rFonts w:ascii="Arial" w:eastAsiaTheme="minorEastAsia" w:hAnsi="Arial" w:cs="Arial"/>
        </w:rPr>
      </w:pPr>
      <w:r>
        <w:rPr>
          <w:rFonts w:ascii="Arial" w:eastAsiaTheme="minorEastAsia" w:hAnsi="Arial" w:cs="Arial"/>
        </w:rPr>
        <w:t>Additional fees, such as international transaction fees, are not reimbursable expenses. Therefore, i</w:t>
      </w:r>
      <w:r w:rsidR="00A05C75" w:rsidRPr="002425C7">
        <w:rPr>
          <w:rFonts w:ascii="Arial" w:eastAsiaTheme="minorEastAsia" w:hAnsi="Arial" w:cs="Arial"/>
        </w:rPr>
        <w:t xml:space="preserve">f you plan on using your own credit card </w:t>
      </w:r>
      <w:r>
        <w:rPr>
          <w:rFonts w:ascii="Arial" w:eastAsiaTheme="minorEastAsia" w:hAnsi="Arial" w:cs="Arial"/>
        </w:rPr>
        <w:t>abroad</w:t>
      </w:r>
      <w:r w:rsidR="00A05C75" w:rsidRPr="002425C7">
        <w:rPr>
          <w:rFonts w:ascii="Arial" w:eastAsiaTheme="minorEastAsia" w:hAnsi="Arial" w:cs="Arial"/>
        </w:rPr>
        <w:t xml:space="preserve">, </w:t>
      </w:r>
      <w:r>
        <w:rPr>
          <w:rFonts w:ascii="Arial" w:eastAsiaTheme="minorEastAsia" w:hAnsi="Arial" w:cs="Arial"/>
        </w:rPr>
        <w:t xml:space="preserve">please </w:t>
      </w:r>
      <w:r w:rsidR="00A05C75" w:rsidRPr="002425C7">
        <w:rPr>
          <w:rFonts w:ascii="Arial" w:eastAsiaTheme="minorEastAsia" w:hAnsi="Arial" w:cs="Arial"/>
        </w:rPr>
        <w:t xml:space="preserve">be mindful of international fees. Check with your bank before going and make sure to let them know the dates that you will be overseas. </w:t>
      </w:r>
    </w:p>
    <w:p w14:paraId="518283AF" w14:textId="04383675" w:rsidR="00A05C75" w:rsidRDefault="00A05C75" w:rsidP="00D5607F">
      <w:pPr>
        <w:pStyle w:val="Heading3"/>
      </w:pPr>
      <w:bookmarkStart w:id="48" w:name="_Toc48658990"/>
      <w:r>
        <w:t>University Purchasing Cards</w:t>
      </w:r>
      <w:bookmarkEnd w:id="48"/>
    </w:p>
    <w:p w14:paraId="26C57068" w14:textId="4601CB15" w:rsidR="0089749A" w:rsidRDefault="00D77D38" w:rsidP="1DDCAD61">
      <w:pPr>
        <w:rPr>
          <w:rFonts w:ascii="Arial" w:hAnsi="Arial" w:cs="Arial"/>
        </w:rPr>
      </w:pPr>
      <w:r>
        <w:rPr>
          <w:rFonts w:ascii="Arial" w:hAnsi="Arial" w:cs="Arial"/>
        </w:rPr>
        <w:t>Using a University purchasing card for a study abroad program is an option, but it doesn’t come without complications. There are essentially two options for faculty members to use purchasing cards (p-cards): 1) If they already have a card assigned through the academic department, that may be used, or 2) they can apply for a card specifically for use with study abroad programs.</w:t>
      </w:r>
    </w:p>
    <w:p w14:paraId="4DD8AFEE" w14:textId="220F18AE" w:rsidR="00E64B5E" w:rsidRDefault="00E64B5E" w:rsidP="1DDCAD61">
      <w:pPr>
        <w:rPr>
          <w:rFonts w:ascii="Arial" w:hAnsi="Arial" w:cs="Arial"/>
        </w:rPr>
      </w:pPr>
      <w:r>
        <w:rPr>
          <w:rFonts w:ascii="Arial" w:hAnsi="Arial" w:cs="Arial"/>
        </w:rPr>
        <w:t xml:space="preserve">NOTE: </w:t>
      </w:r>
      <w:r w:rsidRPr="002425C7">
        <w:rPr>
          <w:rFonts w:ascii="Arial" w:hAnsi="Arial" w:cs="Arial"/>
        </w:rPr>
        <w:t xml:space="preserve">If you decide to use a p-card overseas, be mindful of international fees. Check with Purchasing before departure to find out </w:t>
      </w:r>
      <w:r>
        <w:rPr>
          <w:rFonts w:ascii="Arial" w:hAnsi="Arial" w:cs="Arial"/>
        </w:rPr>
        <w:t>what you might be personally responsible for in terms of reconciling the purchases</w:t>
      </w:r>
      <w:r w:rsidRPr="002425C7">
        <w:rPr>
          <w:rFonts w:ascii="Arial" w:hAnsi="Arial" w:cs="Arial"/>
        </w:rPr>
        <w:t xml:space="preserve">. </w:t>
      </w:r>
    </w:p>
    <w:p w14:paraId="383296E4" w14:textId="19FFCB50" w:rsidR="00E64B5E" w:rsidRDefault="00E64B5E" w:rsidP="1DDCAD61">
      <w:pPr>
        <w:rPr>
          <w:rFonts w:ascii="Arial" w:hAnsi="Arial" w:cs="Arial"/>
        </w:rPr>
      </w:pPr>
      <w:r>
        <w:rPr>
          <w:rFonts w:ascii="Arial" w:hAnsi="Arial" w:cs="Arial"/>
        </w:rPr>
        <w:t>You will also need to contact the bank before departure and submit your travel destinations and dates to ensure the account is not locked for fraudulent activity while you are abroad.</w:t>
      </w:r>
    </w:p>
    <w:p w14:paraId="6A9E9919" w14:textId="77777777" w:rsidR="00D77D38" w:rsidRDefault="00D77D38" w:rsidP="00D77D38">
      <w:pPr>
        <w:pStyle w:val="Heading4"/>
      </w:pPr>
      <w:r>
        <w:t>Departmental Cards</w:t>
      </w:r>
    </w:p>
    <w:p w14:paraId="0E4FCBDB" w14:textId="548826E1" w:rsidR="05FEB4F4" w:rsidRDefault="294A54BE" w:rsidP="1DDCAD61">
      <w:pPr>
        <w:rPr>
          <w:rFonts w:ascii="Arial" w:hAnsi="Arial" w:cs="Arial"/>
        </w:rPr>
      </w:pPr>
      <w:r w:rsidRPr="002425C7">
        <w:rPr>
          <w:rFonts w:ascii="Arial" w:hAnsi="Arial" w:cs="Arial"/>
        </w:rPr>
        <w:t xml:space="preserve">If a faculty leader </w:t>
      </w:r>
      <w:r w:rsidR="086A0902" w:rsidRPr="002425C7">
        <w:rPr>
          <w:rFonts w:ascii="Arial" w:hAnsi="Arial" w:cs="Arial"/>
        </w:rPr>
        <w:t xml:space="preserve">wants to use their </w:t>
      </w:r>
      <w:r w:rsidR="15026C27" w:rsidRPr="002425C7">
        <w:rPr>
          <w:rFonts w:ascii="Arial" w:hAnsi="Arial" w:cs="Arial"/>
        </w:rPr>
        <w:t>d</w:t>
      </w:r>
      <w:r w:rsidR="05FEB4F4" w:rsidRPr="002425C7">
        <w:rPr>
          <w:rFonts w:ascii="Arial" w:hAnsi="Arial" w:cs="Arial"/>
        </w:rPr>
        <w:t>epartment</w:t>
      </w:r>
      <w:r w:rsidR="00D77D38">
        <w:rPr>
          <w:rFonts w:ascii="Arial" w:hAnsi="Arial" w:cs="Arial"/>
        </w:rPr>
        <w:t>al</w:t>
      </w:r>
      <w:r w:rsidR="05FEB4F4" w:rsidRPr="002425C7">
        <w:rPr>
          <w:rFonts w:ascii="Arial" w:hAnsi="Arial" w:cs="Arial"/>
        </w:rPr>
        <w:t xml:space="preserve"> </w:t>
      </w:r>
      <w:r w:rsidR="0272F149" w:rsidRPr="002425C7">
        <w:rPr>
          <w:rFonts w:ascii="Arial" w:hAnsi="Arial" w:cs="Arial"/>
        </w:rPr>
        <w:t>p-card</w:t>
      </w:r>
      <w:r w:rsidR="4CAFC1FB" w:rsidRPr="002425C7">
        <w:rPr>
          <w:rFonts w:ascii="Arial" w:hAnsi="Arial" w:cs="Arial"/>
        </w:rPr>
        <w:t>, they</w:t>
      </w:r>
      <w:r w:rsidR="0272F149" w:rsidRPr="002425C7">
        <w:rPr>
          <w:rFonts w:ascii="Arial" w:hAnsi="Arial" w:cs="Arial"/>
        </w:rPr>
        <w:t xml:space="preserve"> must </w:t>
      </w:r>
      <w:r w:rsidR="00D77D38">
        <w:rPr>
          <w:rFonts w:ascii="Arial" w:hAnsi="Arial" w:cs="Arial"/>
        </w:rPr>
        <w:t>discuss this with the department chair</w:t>
      </w:r>
      <w:r w:rsidR="7399FCB4" w:rsidRPr="002425C7">
        <w:rPr>
          <w:rFonts w:ascii="Arial" w:hAnsi="Arial" w:cs="Arial"/>
        </w:rPr>
        <w:t xml:space="preserve">. </w:t>
      </w:r>
      <w:r w:rsidR="00D77D38">
        <w:rPr>
          <w:rFonts w:ascii="Arial" w:hAnsi="Arial" w:cs="Arial"/>
        </w:rPr>
        <w:t>The charges going on to the card will always default to the department’s budget, and unless the purchases are coded correctly to reflect the study abroad program budget at the end of the month during p</w:t>
      </w:r>
      <w:r w:rsidR="7399FCB4" w:rsidRPr="002425C7">
        <w:rPr>
          <w:rFonts w:ascii="Arial" w:hAnsi="Arial" w:cs="Arial"/>
        </w:rPr>
        <w:t>-card reconciliation</w:t>
      </w:r>
      <w:r w:rsidR="00D77D38">
        <w:rPr>
          <w:rFonts w:ascii="Arial" w:hAnsi="Arial" w:cs="Arial"/>
        </w:rPr>
        <w:t>, the department’s resources will be impacted. Should this happen, the mistake can be corrected via interdepartmental transfer, but these processes may be time sensitive and can sometimes result in a loss of funds for either the department or the University. Only the most fiscally responsible faculty members with an understanding of the budget reconciliation process should consider this option.</w:t>
      </w:r>
    </w:p>
    <w:p w14:paraId="4F4E69FB" w14:textId="4DBD09A4" w:rsidR="00D77D38" w:rsidRPr="002425C7" w:rsidRDefault="00D77D38" w:rsidP="1DDCAD61">
      <w:pPr>
        <w:rPr>
          <w:rFonts w:ascii="Arial" w:hAnsi="Arial" w:cs="Arial"/>
        </w:rPr>
      </w:pPr>
      <w:r>
        <w:rPr>
          <w:rFonts w:ascii="Arial" w:hAnsi="Arial" w:cs="Arial"/>
        </w:rPr>
        <w:t>If a department chair chooses to allow d</w:t>
      </w:r>
      <w:r w:rsidRPr="002425C7">
        <w:rPr>
          <w:rFonts w:ascii="Arial" w:hAnsi="Arial" w:cs="Arial"/>
        </w:rPr>
        <w:t xml:space="preserve">epartment funds </w:t>
      </w:r>
      <w:r>
        <w:rPr>
          <w:rFonts w:ascii="Arial" w:hAnsi="Arial" w:cs="Arial"/>
        </w:rPr>
        <w:t>to be used to pay invoices and reimburse the department with funds from the study abroad account at a later date, this information must be communicated to the Mercer Abroad office beforehand. The Mercer Abroad office will need to sign off on any transfer of funds from a study abroad program account to a departmental account. In order for any funds to be reconciled, a</w:t>
      </w:r>
      <w:r w:rsidRPr="002425C7">
        <w:rPr>
          <w:rFonts w:ascii="Arial" w:hAnsi="Arial" w:cs="Arial"/>
        </w:rPr>
        <w:t xml:space="preserve">ll receipts are required, along with a description and dollar amount for each transaction. </w:t>
      </w:r>
    </w:p>
    <w:p w14:paraId="54F5D2A0" w14:textId="74AE1708" w:rsidR="00992D85" w:rsidRDefault="00992D85" w:rsidP="00992D85">
      <w:pPr>
        <w:pStyle w:val="Heading4"/>
      </w:pPr>
      <w:r>
        <w:t>Study Abroad Program Cards</w:t>
      </w:r>
    </w:p>
    <w:p w14:paraId="3D94C47E" w14:textId="0AD3E14E" w:rsidR="00D77D38" w:rsidRDefault="00D77D38" w:rsidP="0001139D">
      <w:pPr>
        <w:rPr>
          <w:rFonts w:ascii="Arial" w:hAnsi="Arial" w:cs="Arial"/>
        </w:rPr>
      </w:pPr>
      <w:r w:rsidRPr="002425C7">
        <w:rPr>
          <w:rFonts w:ascii="Arial" w:hAnsi="Arial" w:cs="Arial"/>
        </w:rPr>
        <w:t>If a faculty leader does not have a p-card</w:t>
      </w:r>
      <w:r w:rsidR="00992D85">
        <w:rPr>
          <w:rFonts w:ascii="Arial" w:hAnsi="Arial" w:cs="Arial"/>
        </w:rPr>
        <w:t xml:space="preserve"> and does not want t</w:t>
      </w:r>
      <w:r w:rsidR="00A27703">
        <w:rPr>
          <w:rFonts w:ascii="Arial" w:hAnsi="Arial" w:cs="Arial"/>
        </w:rPr>
        <w:t>o</w:t>
      </w:r>
      <w:r w:rsidR="00992D85">
        <w:rPr>
          <w:rFonts w:ascii="Arial" w:hAnsi="Arial" w:cs="Arial"/>
        </w:rPr>
        <w:t xml:space="preserve"> use a personal credit card for incidental payments during the program</w:t>
      </w:r>
      <w:r w:rsidR="004C154A">
        <w:rPr>
          <w:rFonts w:ascii="Arial" w:hAnsi="Arial" w:cs="Arial"/>
        </w:rPr>
        <w:t>, they can work with the Mercer Abroad office to request a card for use during the program. The director of International Programs will need to sign off on the request form.</w:t>
      </w:r>
      <w:r>
        <w:rPr>
          <w:rFonts w:ascii="Arial" w:hAnsi="Arial" w:cs="Arial"/>
        </w:rPr>
        <w:t xml:space="preserve"> </w:t>
      </w:r>
      <w:r w:rsidRPr="002425C7">
        <w:rPr>
          <w:rFonts w:ascii="Arial" w:hAnsi="Arial" w:cs="Arial"/>
        </w:rPr>
        <w:t xml:space="preserve">Study abroad p-cards will be turned on prior to departure and then turned off again once reconciliation is complete. </w:t>
      </w:r>
    </w:p>
    <w:p w14:paraId="021B5C63" w14:textId="4B934033" w:rsidR="05FEB4F4" w:rsidRPr="00372351" w:rsidRDefault="00A05C75" w:rsidP="00915D08">
      <w:pPr>
        <w:pStyle w:val="Heading2"/>
      </w:pPr>
      <w:bookmarkStart w:id="49" w:name="_Toc48658991"/>
      <w:r>
        <w:t>Reconciliation</w:t>
      </w:r>
      <w:bookmarkEnd w:id="49"/>
    </w:p>
    <w:p w14:paraId="1777B421" w14:textId="7815E2FD" w:rsidR="00FB63E7" w:rsidRDefault="3F3D88DC" w:rsidP="00FB63E7">
      <w:r w:rsidRPr="002425C7">
        <w:rPr>
          <w:rFonts w:ascii="Arial" w:eastAsia="Calibri" w:hAnsi="Arial" w:cs="Arial"/>
        </w:rPr>
        <w:t xml:space="preserve">Faculty/staff program leaders should submit the Travel Expense Report form with corresponding receipts to </w:t>
      </w:r>
      <w:r w:rsidR="00293D87">
        <w:rPr>
          <w:rFonts w:ascii="Arial" w:eastAsia="Calibri" w:hAnsi="Arial" w:cs="Arial"/>
        </w:rPr>
        <w:t>Mercer Abroad</w:t>
      </w:r>
      <w:r w:rsidRPr="002425C7">
        <w:rPr>
          <w:rFonts w:ascii="Arial" w:eastAsia="Calibri" w:hAnsi="Arial" w:cs="Arial"/>
        </w:rPr>
        <w:t xml:space="preserve"> within 30 days of program end date. </w:t>
      </w:r>
      <w:r w:rsidR="00D136CE">
        <w:rPr>
          <w:rFonts w:ascii="Arial" w:eastAsia="Calibri" w:hAnsi="Arial" w:cs="Arial"/>
        </w:rPr>
        <w:t>All</w:t>
      </w:r>
      <w:r w:rsidRPr="002425C7">
        <w:rPr>
          <w:rFonts w:ascii="Arial" w:eastAsia="Calibri" w:hAnsi="Arial" w:cs="Arial"/>
        </w:rPr>
        <w:t xml:space="preserve"> receipts should</w:t>
      </w:r>
      <w:r w:rsidR="00D136CE">
        <w:rPr>
          <w:rFonts w:ascii="Arial" w:eastAsia="Calibri" w:hAnsi="Arial" w:cs="Arial"/>
        </w:rPr>
        <w:t xml:space="preserve"> be originals. Tape all receipts </w:t>
      </w:r>
      <w:r w:rsidRPr="002425C7">
        <w:rPr>
          <w:rFonts w:ascii="Arial" w:eastAsia="Calibri" w:hAnsi="Arial" w:cs="Arial"/>
        </w:rPr>
        <w:t xml:space="preserve">in chronological order by section (i.e. Mercer </w:t>
      </w:r>
      <w:r w:rsidR="005F6E69">
        <w:rPr>
          <w:rFonts w:ascii="Arial" w:eastAsia="Calibri" w:hAnsi="Arial" w:cs="Arial"/>
        </w:rPr>
        <w:t>p-c</w:t>
      </w:r>
      <w:r w:rsidRPr="002425C7">
        <w:rPr>
          <w:rFonts w:ascii="Arial" w:eastAsia="Calibri" w:hAnsi="Arial" w:cs="Arial"/>
        </w:rPr>
        <w:t xml:space="preserve">ard, Cash Advance), to 8.5x11 pieces of paper, </w:t>
      </w:r>
      <w:r w:rsidR="00D136CE">
        <w:rPr>
          <w:rFonts w:ascii="Arial" w:eastAsia="Calibri" w:hAnsi="Arial" w:cs="Arial"/>
        </w:rPr>
        <w:t>and</w:t>
      </w:r>
      <w:r w:rsidR="00D136CE" w:rsidRPr="002425C7">
        <w:rPr>
          <w:rFonts w:ascii="Arial" w:eastAsia="Calibri" w:hAnsi="Arial" w:cs="Arial"/>
        </w:rPr>
        <w:t xml:space="preserve"> include a </w:t>
      </w:r>
      <w:r w:rsidR="00D136CE">
        <w:rPr>
          <w:rFonts w:ascii="Arial" w:eastAsia="Calibri" w:hAnsi="Arial" w:cs="Arial"/>
        </w:rPr>
        <w:t xml:space="preserve">written </w:t>
      </w:r>
      <w:r w:rsidR="00D136CE" w:rsidRPr="002425C7">
        <w:rPr>
          <w:rFonts w:ascii="Arial" w:eastAsia="Calibri" w:hAnsi="Arial" w:cs="Arial"/>
        </w:rPr>
        <w:t xml:space="preserve">description of </w:t>
      </w:r>
      <w:r w:rsidR="00D136CE">
        <w:rPr>
          <w:rFonts w:ascii="Arial" w:eastAsia="Calibri" w:hAnsi="Arial" w:cs="Arial"/>
        </w:rPr>
        <w:t xml:space="preserve">the </w:t>
      </w:r>
      <w:r w:rsidR="00D136CE" w:rsidRPr="002425C7">
        <w:rPr>
          <w:rFonts w:ascii="Arial" w:eastAsia="Calibri" w:hAnsi="Arial" w:cs="Arial"/>
        </w:rPr>
        <w:t xml:space="preserve">purpose </w:t>
      </w:r>
      <w:r w:rsidR="00D136CE">
        <w:rPr>
          <w:rFonts w:ascii="Arial" w:eastAsia="Calibri" w:hAnsi="Arial" w:cs="Arial"/>
        </w:rPr>
        <w:t xml:space="preserve">of the purchase on each </w:t>
      </w:r>
      <w:r w:rsidR="00D136CE">
        <w:rPr>
          <w:rFonts w:ascii="Arial" w:eastAsia="Calibri" w:hAnsi="Arial" w:cs="Arial"/>
        </w:rPr>
        <w:lastRenderedPageBreak/>
        <w:t xml:space="preserve">receipt, or in the white space next to the receipt. Submit these receipts with the Travel Expense Report form on top to the office of International Programs. </w:t>
      </w:r>
      <w:r w:rsidRPr="002425C7">
        <w:rPr>
          <w:rFonts w:ascii="Arial" w:eastAsia="Calibri" w:hAnsi="Arial" w:cs="Arial"/>
        </w:rPr>
        <w:t xml:space="preserve">Please contact </w:t>
      </w:r>
      <w:r w:rsidR="00293D87">
        <w:rPr>
          <w:rFonts w:ascii="Arial" w:eastAsia="Calibri" w:hAnsi="Arial" w:cs="Arial"/>
        </w:rPr>
        <w:t>Mercer Abroad</w:t>
      </w:r>
      <w:r w:rsidRPr="002425C7">
        <w:rPr>
          <w:rFonts w:ascii="Arial" w:eastAsia="Calibri" w:hAnsi="Arial" w:cs="Arial"/>
        </w:rPr>
        <w:t xml:space="preserve"> regarding additional questions on completing the </w:t>
      </w:r>
      <w:hyperlink r:id="rId44" w:history="1">
        <w:r w:rsidRPr="00861F83">
          <w:rPr>
            <w:rStyle w:val="Hyperlink"/>
            <w:rFonts w:ascii="Arial" w:eastAsia="Calibri" w:hAnsi="Arial" w:cs="Arial"/>
            <w:color w:val="F76800"/>
          </w:rPr>
          <w:t>Travel Expense Report</w:t>
        </w:r>
      </w:hyperlink>
      <w:r w:rsidRPr="00861F83">
        <w:rPr>
          <w:rFonts w:ascii="Arial" w:eastAsia="Calibri" w:hAnsi="Arial" w:cs="Arial"/>
          <w:color w:val="F76800"/>
        </w:rPr>
        <w:t>.</w:t>
      </w:r>
      <w:r w:rsidRPr="00861F83">
        <w:rPr>
          <w:rFonts w:ascii="Arial" w:hAnsi="Arial" w:cs="Arial"/>
          <w:color w:val="F76800"/>
        </w:rPr>
        <w:t xml:space="preserve"> </w:t>
      </w:r>
    </w:p>
    <w:p w14:paraId="741723CC" w14:textId="45F3079C" w:rsidR="05FEB4F4" w:rsidRPr="00FB63E7" w:rsidRDefault="05FEB4F4" w:rsidP="00D5607F">
      <w:pPr>
        <w:pStyle w:val="Heading3"/>
      </w:pPr>
      <w:bookmarkStart w:id="50" w:name="_Toc48658992"/>
      <w:r w:rsidRPr="00372351">
        <w:t>Refunds</w:t>
      </w:r>
      <w:bookmarkEnd w:id="50"/>
      <w:r w:rsidRPr="00372351">
        <w:t xml:space="preserve"> </w:t>
      </w:r>
    </w:p>
    <w:p w14:paraId="0118698D" w14:textId="5C265E81" w:rsidR="561005A5" w:rsidRPr="002425C7" w:rsidRDefault="561005A5" w:rsidP="660DD72E">
      <w:pPr>
        <w:rPr>
          <w:rFonts w:ascii="Arial" w:eastAsia="Calibri" w:hAnsi="Arial" w:cs="Arial"/>
          <w:color w:val="000000" w:themeColor="text1"/>
        </w:rPr>
      </w:pPr>
      <w:r w:rsidRPr="002425C7">
        <w:rPr>
          <w:rFonts w:ascii="Arial" w:eastAsia="Calibri" w:hAnsi="Arial" w:cs="Arial"/>
          <w:color w:val="000000" w:themeColor="text1"/>
        </w:rPr>
        <w:t>All students who complete the online application for a study abroad program at Mercer University are assessed a $75 study abroad fee. This fee is non-refundable</w:t>
      </w:r>
      <w:r w:rsidR="00B72C8A">
        <w:rPr>
          <w:rFonts w:ascii="Arial" w:eastAsia="Calibri" w:hAnsi="Arial" w:cs="Arial"/>
          <w:color w:val="000000" w:themeColor="text1"/>
        </w:rPr>
        <w:t xml:space="preserve">, unless the program is canceled </w:t>
      </w:r>
      <w:r w:rsidR="000B5B9B">
        <w:rPr>
          <w:rFonts w:ascii="Arial" w:eastAsia="Calibri" w:hAnsi="Arial" w:cs="Arial"/>
          <w:color w:val="000000" w:themeColor="text1"/>
        </w:rPr>
        <w:t xml:space="preserve">before the deposit payment deadline </w:t>
      </w:r>
      <w:r w:rsidR="00B72C8A">
        <w:rPr>
          <w:rFonts w:ascii="Arial" w:eastAsia="Calibri" w:hAnsi="Arial" w:cs="Arial"/>
          <w:color w:val="000000" w:themeColor="text1"/>
        </w:rPr>
        <w:t>due to unde</w:t>
      </w:r>
      <w:r w:rsidR="000B5B9B">
        <w:rPr>
          <w:rFonts w:ascii="Arial" w:eastAsia="Calibri" w:hAnsi="Arial" w:cs="Arial"/>
          <w:color w:val="000000" w:themeColor="text1"/>
        </w:rPr>
        <w:t>r-</w:t>
      </w:r>
      <w:r w:rsidR="00B72C8A">
        <w:rPr>
          <w:rFonts w:ascii="Arial" w:eastAsia="Calibri" w:hAnsi="Arial" w:cs="Arial"/>
          <w:color w:val="000000" w:themeColor="text1"/>
        </w:rPr>
        <w:t>enrollment</w:t>
      </w:r>
      <w:r w:rsidRPr="002425C7">
        <w:rPr>
          <w:rFonts w:ascii="Arial" w:eastAsia="Calibri" w:hAnsi="Arial" w:cs="Arial"/>
          <w:color w:val="000000" w:themeColor="text1"/>
        </w:rPr>
        <w:t>.</w:t>
      </w:r>
    </w:p>
    <w:p w14:paraId="779AF271" w14:textId="2B47DDE3" w:rsidR="561005A5" w:rsidRPr="002425C7" w:rsidRDefault="00F43F54" w:rsidP="660DD72E">
      <w:pPr>
        <w:rPr>
          <w:rFonts w:ascii="Arial" w:eastAsia="Calibri" w:hAnsi="Arial" w:cs="Arial"/>
          <w:color w:val="000000" w:themeColor="text1"/>
        </w:rPr>
      </w:pPr>
      <w:r>
        <w:rPr>
          <w:rFonts w:ascii="Arial" w:eastAsia="Calibri" w:hAnsi="Arial" w:cs="Arial"/>
          <w:color w:val="000000" w:themeColor="text1"/>
        </w:rPr>
        <w:t xml:space="preserve">The $75 fee is attached to the $500 program deposit fee that students are assessed when accepted to a program. </w:t>
      </w:r>
      <w:r w:rsidR="561005A5" w:rsidRPr="002425C7">
        <w:rPr>
          <w:rFonts w:ascii="Arial" w:eastAsia="Calibri" w:hAnsi="Arial" w:cs="Arial"/>
          <w:color w:val="000000" w:themeColor="text1"/>
        </w:rPr>
        <w:t xml:space="preserve">This </w:t>
      </w:r>
      <w:r>
        <w:rPr>
          <w:rFonts w:ascii="Arial" w:eastAsia="Calibri" w:hAnsi="Arial" w:cs="Arial"/>
          <w:color w:val="000000" w:themeColor="text1"/>
        </w:rPr>
        <w:t xml:space="preserve">$500 </w:t>
      </w:r>
      <w:r w:rsidR="561005A5" w:rsidRPr="002425C7">
        <w:rPr>
          <w:rFonts w:ascii="Arial" w:eastAsia="Calibri" w:hAnsi="Arial" w:cs="Arial"/>
          <w:color w:val="000000" w:themeColor="text1"/>
        </w:rPr>
        <w:t>deposit is part of the total program fee</w:t>
      </w:r>
      <w:r w:rsidR="00B72C8A">
        <w:rPr>
          <w:rFonts w:ascii="Arial" w:eastAsia="Calibri" w:hAnsi="Arial" w:cs="Arial"/>
          <w:color w:val="000000" w:themeColor="text1"/>
        </w:rPr>
        <w:t xml:space="preserve"> and is non-refundable after the </w:t>
      </w:r>
      <w:r>
        <w:rPr>
          <w:rFonts w:ascii="Arial" w:eastAsia="Calibri" w:hAnsi="Arial" w:cs="Arial"/>
          <w:color w:val="000000" w:themeColor="text1"/>
        </w:rPr>
        <w:t>deposit</w:t>
      </w:r>
      <w:r w:rsidR="00B72C8A">
        <w:rPr>
          <w:rFonts w:ascii="Arial" w:eastAsia="Calibri" w:hAnsi="Arial" w:cs="Arial"/>
          <w:color w:val="000000" w:themeColor="text1"/>
        </w:rPr>
        <w:t xml:space="preserve"> deadline</w:t>
      </w:r>
      <w:r w:rsidR="561005A5" w:rsidRPr="002425C7">
        <w:rPr>
          <w:rFonts w:ascii="Arial" w:eastAsia="Calibri" w:hAnsi="Arial" w:cs="Arial"/>
          <w:color w:val="000000" w:themeColor="text1"/>
        </w:rPr>
        <w:t>.</w:t>
      </w:r>
      <w:r w:rsidR="00B72C8A">
        <w:rPr>
          <w:rFonts w:ascii="Arial" w:eastAsia="Calibri" w:hAnsi="Arial" w:cs="Arial"/>
          <w:color w:val="000000" w:themeColor="text1"/>
        </w:rPr>
        <w:t xml:space="preserve"> Should a program be canceled due to unforeseen circumstances, student refunds will </w:t>
      </w:r>
      <w:r w:rsidR="00F6588E">
        <w:rPr>
          <w:rFonts w:ascii="Arial" w:eastAsia="Calibri" w:hAnsi="Arial" w:cs="Arial"/>
          <w:color w:val="000000" w:themeColor="text1"/>
        </w:rPr>
        <w:t>be dispersed</w:t>
      </w:r>
      <w:r w:rsidR="00B72C8A">
        <w:rPr>
          <w:rFonts w:ascii="Arial" w:eastAsia="Calibri" w:hAnsi="Arial" w:cs="Arial"/>
          <w:color w:val="000000" w:themeColor="text1"/>
        </w:rPr>
        <w:t xml:space="preserve"> based on recoverable funds only and may not equal the full $500. </w:t>
      </w:r>
    </w:p>
    <w:p w14:paraId="26C4C2F6" w14:textId="28ED0A66" w:rsidR="561005A5" w:rsidRPr="002425C7" w:rsidRDefault="561005A5" w:rsidP="660DD72E">
      <w:pPr>
        <w:rPr>
          <w:rFonts w:ascii="Arial" w:eastAsia="Calibri" w:hAnsi="Arial" w:cs="Arial"/>
          <w:color w:val="000000" w:themeColor="text1"/>
        </w:rPr>
      </w:pPr>
      <w:r w:rsidRPr="002425C7">
        <w:rPr>
          <w:rFonts w:ascii="Arial" w:eastAsia="Calibri" w:hAnsi="Arial" w:cs="Arial"/>
          <w:color w:val="000000" w:themeColor="text1"/>
        </w:rPr>
        <w:t xml:space="preserve">Students intending to withdraw from a faculty led study abroad program must notify the study abroad office in writing by emailing </w:t>
      </w:r>
      <w:hyperlink r:id="rId45">
        <w:r w:rsidRPr="007A7892">
          <w:rPr>
            <w:rStyle w:val="Hyperlink"/>
            <w:rFonts w:ascii="Arial" w:eastAsia="Calibri" w:hAnsi="Arial" w:cs="Arial"/>
            <w:color w:val="F76800"/>
          </w:rPr>
          <w:t>studyabroad@mercer.edu</w:t>
        </w:r>
      </w:hyperlink>
      <w:r w:rsidRPr="002425C7">
        <w:rPr>
          <w:rFonts w:ascii="Arial" w:eastAsia="Calibri" w:hAnsi="Arial" w:cs="Arial"/>
          <w:color w:val="000000" w:themeColor="text1"/>
        </w:rPr>
        <w:t xml:space="preserve"> in order to be eligible for any refund or partial refund of the program fee balance. This includes any required withdrawal due to academic or disciplinary misconduct. </w:t>
      </w:r>
    </w:p>
    <w:p w14:paraId="0C4C7543" w14:textId="7214ED87" w:rsidR="561005A5" w:rsidRPr="002425C7" w:rsidRDefault="561005A5" w:rsidP="660DD72E">
      <w:pPr>
        <w:rPr>
          <w:rFonts w:ascii="Arial" w:eastAsia="Calibri" w:hAnsi="Arial" w:cs="Arial"/>
          <w:color w:val="000000" w:themeColor="text1"/>
        </w:rPr>
      </w:pPr>
      <w:r w:rsidRPr="002425C7">
        <w:rPr>
          <w:rFonts w:ascii="Arial" w:eastAsia="Calibri" w:hAnsi="Arial" w:cs="Arial"/>
          <w:color w:val="000000" w:themeColor="text1"/>
        </w:rPr>
        <w:t>In the event that a program is canceled due to events beyond the University’s control, all recoverable funds will be returned to students, with the exception of the study abroad fee.</w:t>
      </w:r>
      <w:r w:rsidR="009C4E18">
        <w:rPr>
          <w:rFonts w:ascii="Arial" w:eastAsia="Calibri" w:hAnsi="Arial" w:cs="Arial"/>
          <w:color w:val="000000" w:themeColor="text1"/>
        </w:rPr>
        <w:t xml:space="preserve"> The $75 </w:t>
      </w:r>
      <w:r w:rsidR="00FC2B04">
        <w:rPr>
          <w:rFonts w:ascii="Arial" w:eastAsia="Calibri" w:hAnsi="Arial" w:cs="Arial"/>
          <w:color w:val="000000" w:themeColor="text1"/>
        </w:rPr>
        <w:t xml:space="preserve">non-refundable </w:t>
      </w:r>
      <w:r w:rsidR="009C4E18">
        <w:rPr>
          <w:rFonts w:ascii="Arial" w:eastAsia="Calibri" w:hAnsi="Arial" w:cs="Arial"/>
          <w:color w:val="000000" w:themeColor="text1"/>
        </w:rPr>
        <w:t xml:space="preserve">fee </w:t>
      </w:r>
      <w:r w:rsidR="00FC2B04">
        <w:rPr>
          <w:rFonts w:ascii="Arial" w:eastAsia="Calibri" w:hAnsi="Arial" w:cs="Arial"/>
          <w:color w:val="000000" w:themeColor="text1"/>
        </w:rPr>
        <w:t>can</w:t>
      </w:r>
      <w:r w:rsidR="009C4E18">
        <w:rPr>
          <w:rFonts w:ascii="Arial" w:eastAsia="Calibri" w:hAnsi="Arial" w:cs="Arial"/>
          <w:color w:val="000000" w:themeColor="text1"/>
        </w:rPr>
        <w:t xml:space="preserve"> be applied to future program applications.</w:t>
      </w:r>
    </w:p>
    <w:p w14:paraId="55B7CE5B" w14:textId="721700FC" w:rsidR="0F304B13" w:rsidRPr="002425C7" w:rsidRDefault="561005A5" w:rsidP="01C993D8">
      <w:pPr>
        <w:rPr>
          <w:rFonts w:ascii="Arial" w:hAnsi="Arial" w:cs="Arial"/>
        </w:rPr>
      </w:pPr>
      <w:r w:rsidRPr="002425C7">
        <w:rPr>
          <w:rFonts w:ascii="Arial" w:hAnsi="Arial" w:cs="Arial"/>
        </w:rPr>
        <w:t>Upon return from the successful completion of a program</w:t>
      </w:r>
      <w:r w:rsidR="008E0169">
        <w:rPr>
          <w:rFonts w:ascii="Arial" w:hAnsi="Arial" w:cs="Arial"/>
        </w:rPr>
        <w:t xml:space="preserve"> and account reconciliations, any remaining funds in the excess of $50 per person will be refunded to the students. Should the account balance be equal than less than $50 per participant, faculty may apply the surplus to fund program related activities such as serving food at a debrief, dining out together, or creating t-shirts. All unused funds not returned to the students will be assumed by the University at the end of the fiscal year. No funds may be saved for future programs, according to accounting regulations.</w:t>
      </w:r>
    </w:p>
    <w:p w14:paraId="74470529" w14:textId="5BF41668" w:rsidR="0F304B13" w:rsidRPr="002425C7" w:rsidRDefault="1CEF7D41" w:rsidP="01C993D8">
      <w:pPr>
        <w:rPr>
          <w:rFonts w:ascii="Arial" w:hAnsi="Arial" w:cs="Arial"/>
        </w:rPr>
      </w:pPr>
      <w:r w:rsidRPr="002425C7">
        <w:rPr>
          <w:rFonts w:ascii="Arial" w:hAnsi="Arial" w:cs="Arial"/>
        </w:rPr>
        <w:t xml:space="preserve">The </w:t>
      </w:r>
      <w:r w:rsidR="008E0169">
        <w:rPr>
          <w:rFonts w:ascii="Arial" w:hAnsi="Arial" w:cs="Arial"/>
        </w:rPr>
        <w:t>Mercer Abroad staff</w:t>
      </w:r>
      <w:r w:rsidR="799C1CD6" w:rsidRPr="002425C7">
        <w:rPr>
          <w:rFonts w:ascii="Arial" w:hAnsi="Arial" w:cs="Arial"/>
        </w:rPr>
        <w:t xml:space="preserve"> will work with the Bursar’s Office</w:t>
      </w:r>
      <w:r w:rsidR="1E7BEC28" w:rsidRPr="002425C7">
        <w:rPr>
          <w:rFonts w:ascii="Arial" w:hAnsi="Arial" w:cs="Arial"/>
        </w:rPr>
        <w:t xml:space="preserve"> to process </w:t>
      </w:r>
      <w:r w:rsidR="008E0169">
        <w:rPr>
          <w:rFonts w:ascii="Arial" w:hAnsi="Arial" w:cs="Arial"/>
        </w:rPr>
        <w:t xml:space="preserve">student </w:t>
      </w:r>
      <w:r w:rsidR="1E7BEC28" w:rsidRPr="002425C7">
        <w:rPr>
          <w:rFonts w:ascii="Arial" w:hAnsi="Arial" w:cs="Arial"/>
        </w:rPr>
        <w:t>refunds</w:t>
      </w:r>
      <w:r w:rsidR="7CC027FC" w:rsidRPr="002425C7">
        <w:rPr>
          <w:rFonts w:ascii="Arial" w:hAnsi="Arial" w:cs="Arial"/>
        </w:rPr>
        <w:t xml:space="preserve">. </w:t>
      </w:r>
    </w:p>
    <w:p w14:paraId="351B8B2F" w14:textId="514A1D78" w:rsidR="05FEB4F4" w:rsidRPr="002425C7" w:rsidRDefault="05FEB4F4" w:rsidP="01C993D8">
      <w:pPr>
        <w:rPr>
          <w:rFonts w:ascii="Arial" w:hAnsi="Arial" w:cs="Arial"/>
        </w:rPr>
      </w:pPr>
      <w:bookmarkStart w:id="51" w:name="_Toc48658993"/>
      <w:r w:rsidRPr="00372351">
        <w:rPr>
          <w:rStyle w:val="Heading1Char"/>
        </w:rPr>
        <w:t xml:space="preserve">Workshop for </w:t>
      </w:r>
      <w:r w:rsidR="681F47E8" w:rsidRPr="00372351">
        <w:rPr>
          <w:rStyle w:val="Heading1Char"/>
        </w:rPr>
        <w:t>P</w:t>
      </w:r>
      <w:r w:rsidRPr="00372351">
        <w:rPr>
          <w:rStyle w:val="Heading1Char"/>
        </w:rPr>
        <w:t xml:space="preserve">rogram </w:t>
      </w:r>
      <w:r w:rsidR="772A5F8D" w:rsidRPr="00372351">
        <w:rPr>
          <w:rStyle w:val="Heading1Char"/>
        </w:rPr>
        <w:t>L</w:t>
      </w:r>
      <w:r w:rsidRPr="00372351">
        <w:rPr>
          <w:rStyle w:val="Heading1Char"/>
        </w:rPr>
        <w:t>eaders</w:t>
      </w:r>
      <w:bookmarkEnd w:id="51"/>
      <w:r w:rsidRPr="002425C7">
        <w:rPr>
          <w:rFonts w:ascii="Arial" w:hAnsi="Arial" w:cs="Arial"/>
          <w:b/>
          <w:bCs/>
        </w:rPr>
        <w:t xml:space="preserve"> </w:t>
      </w:r>
      <w:r w:rsidRPr="002425C7">
        <w:rPr>
          <w:rFonts w:ascii="Arial" w:hAnsi="Arial" w:cs="Arial"/>
        </w:rPr>
        <w:br/>
      </w:r>
      <w:r w:rsidR="4E123EE3" w:rsidRPr="002425C7">
        <w:rPr>
          <w:rFonts w:ascii="Arial" w:hAnsi="Arial" w:cs="Arial"/>
        </w:rPr>
        <w:t>At the beginning of each spring semester, the Office of International Programs will host a workshop for faculty-led study abroad program leaders. This workshop is mandatory for program leaders</w:t>
      </w:r>
      <w:r w:rsidR="0F9C0566" w:rsidRPr="002425C7">
        <w:rPr>
          <w:rFonts w:ascii="Arial" w:hAnsi="Arial" w:cs="Arial"/>
        </w:rPr>
        <w:t xml:space="preserve"> who have program departure dates scheduled for that calendar year</w:t>
      </w:r>
      <w:r w:rsidR="656E3F1B" w:rsidRPr="002425C7">
        <w:rPr>
          <w:rFonts w:ascii="Arial" w:hAnsi="Arial" w:cs="Arial"/>
        </w:rPr>
        <w:t xml:space="preserve"> and will include the following:</w:t>
      </w:r>
    </w:p>
    <w:p w14:paraId="4461DAAE" w14:textId="6A550A43" w:rsidR="2EEB063C" w:rsidRPr="002425C7" w:rsidRDefault="2EEB063C" w:rsidP="00F5140F">
      <w:pPr>
        <w:pStyle w:val="ListParagraph"/>
        <w:numPr>
          <w:ilvl w:val="0"/>
          <w:numId w:val="17"/>
        </w:numPr>
        <w:rPr>
          <w:rFonts w:ascii="Arial" w:eastAsiaTheme="minorEastAsia" w:hAnsi="Arial" w:cs="Arial"/>
        </w:rPr>
      </w:pPr>
      <w:r w:rsidRPr="002425C7">
        <w:rPr>
          <w:rFonts w:ascii="Arial" w:hAnsi="Arial" w:cs="Arial"/>
        </w:rPr>
        <w:t>Emergency and crisis management training</w:t>
      </w:r>
      <w:r w:rsidR="4EAC0DB3" w:rsidRPr="002425C7">
        <w:rPr>
          <w:rFonts w:ascii="Arial" w:hAnsi="Arial" w:cs="Arial"/>
        </w:rPr>
        <w:t xml:space="preserve"> (to include Title IX and Clery Act)</w:t>
      </w:r>
    </w:p>
    <w:p w14:paraId="073801E4" w14:textId="12BFA668" w:rsidR="36E948E2" w:rsidRPr="002425C7" w:rsidRDefault="36E948E2" w:rsidP="00F5140F">
      <w:pPr>
        <w:pStyle w:val="ListParagraph"/>
        <w:numPr>
          <w:ilvl w:val="0"/>
          <w:numId w:val="17"/>
        </w:numPr>
        <w:rPr>
          <w:rFonts w:ascii="Arial" w:hAnsi="Arial" w:cs="Arial"/>
        </w:rPr>
      </w:pPr>
      <w:r w:rsidRPr="002425C7">
        <w:rPr>
          <w:rFonts w:ascii="Arial" w:hAnsi="Arial" w:cs="Arial"/>
        </w:rPr>
        <w:t xml:space="preserve">Disability and diversity training </w:t>
      </w:r>
    </w:p>
    <w:p w14:paraId="53FE1D10" w14:textId="399977CB" w:rsidR="056997C2" w:rsidRPr="002425C7" w:rsidRDefault="056997C2" w:rsidP="00F5140F">
      <w:pPr>
        <w:pStyle w:val="ListParagraph"/>
        <w:numPr>
          <w:ilvl w:val="0"/>
          <w:numId w:val="17"/>
        </w:numPr>
        <w:rPr>
          <w:rFonts w:ascii="Arial" w:hAnsi="Arial" w:cs="Arial"/>
        </w:rPr>
      </w:pPr>
      <w:r w:rsidRPr="002425C7">
        <w:rPr>
          <w:rFonts w:ascii="Arial" w:hAnsi="Arial" w:cs="Arial"/>
        </w:rPr>
        <w:t>Study abroad resources (including ti</w:t>
      </w:r>
      <w:r w:rsidR="4A4AB579" w:rsidRPr="002425C7">
        <w:rPr>
          <w:rFonts w:ascii="Arial" w:hAnsi="Arial" w:cs="Arial"/>
        </w:rPr>
        <w:t>me for seasoned faculty-led program veterans to give tips to new program leaders</w:t>
      </w:r>
      <w:r w:rsidR="6AA0478D" w:rsidRPr="002425C7">
        <w:rPr>
          <w:rFonts w:ascii="Arial" w:hAnsi="Arial" w:cs="Arial"/>
        </w:rPr>
        <w:t>)</w:t>
      </w:r>
    </w:p>
    <w:p w14:paraId="7505CBF0" w14:textId="3EDB2B7E" w:rsidR="4A4AB579" w:rsidRPr="002425C7" w:rsidRDefault="4A4AB579" w:rsidP="00F5140F">
      <w:pPr>
        <w:pStyle w:val="ListParagraph"/>
        <w:numPr>
          <w:ilvl w:val="0"/>
          <w:numId w:val="17"/>
        </w:numPr>
        <w:rPr>
          <w:rFonts w:ascii="Arial" w:hAnsi="Arial" w:cs="Arial"/>
        </w:rPr>
      </w:pPr>
      <w:r w:rsidRPr="002425C7">
        <w:rPr>
          <w:rFonts w:ascii="Arial" w:hAnsi="Arial" w:cs="Arial"/>
        </w:rPr>
        <w:t>Questions and f</w:t>
      </w:r>
      <w:r w:rsidR="2EEB063C" w:rsidRPr="002425C7">
        <w:rPr>
          <w:rFonts w:ascii="Arial" w:hAnsi="Arial" w:cs="Arial"/>
        </w:rPr>
        <w:t xml:space="preserve">eedback for the Office of International Programs </w:t>
      </w:r>
    </w:p>
    <w:p w14:paraId="25D6E3E9" w14:textId="6308E1C2" w:rsidR="01C993D8" w:rsidRPr="002425C7" w:rsidRDefault="79A3F7D0" w:rsidP="01C993D8">
      <w:pPr>
        <w:rPr>
          <w:rFonts w:ascii="Arial" w:hAnsi="Arial" w:cs="Arial"/>
        </w:rPr>
      </w:pPr>
      <w:r w:rsidRPr="002425C7">
        <w:rPr>
          <w:rFonts w:ascii="Arial" w:hAnsi="Arial" w:cs="Arial"/>
        </w:rPr>
        <w:t xml:space="preserve">Details will be sent out to faculty with approved programs towards the end of the fall semester by </w:t>
      </w:r>
      <w:r w:rsidR="00293D87">
        <w:rPr>
          <w:rFonts w:ascii="Arial" w:hAnsi="Arial" w:cs="Arial"/>
        </w:rPr>
        <w:t>Mercer Abroad</w:t>
      </w:r>
      <w:r w:rsidRPr="002425C7">
        <w:rPr>
          <w:rFonts w:ascii="Arial" w:hAnsi="Arial" w:cs="Arial"/>
        </w:rPr>
        <w:t xml:space="preserve">. </w:t>
      </w:r>
    </w:p>
    <w:p w14:paraId="7D53BB54" w14:textId="6F69615B" w:rsidR="05FEB4F4" w:rsidRPr="002425C7" w:rsidRDefault="05FEB4F4" w:rsidP="00AA758B">
      <w:pPr>
        <w:pStyle w:val="Heading1"/>
      </w:pPr>
      <w:bookmarkStart w:id="52" w:name="_Toc48658994"/>
      <w:r w:rsidRPr="002425C7">
        <w:lastRenderedPageBreak/>
        <w:t>Pre-</w:t>
      </w:r>
      <w:r w:rsidR="6CE27FB0" w:rsidRPr="002425C7">
        <w:t>D</w:t>
      </w:r>
      <w:r w:rsidRPr="002425C7">
        <w:t xml:space="preserve">eparture </w:t>
      </w:r>
      <w:r w:rsidR="004785EA" w:rsidRPr="002425C7">
        <w:t>O</w:t>
      </w:r>
      <w:r w:rsidRPr="002425C7">
        <w:t>rientation</w:t>
      </w:r>
      <w:bookmarkEnd w:id="52"/>
    </w:p>
    <w:p w14:paraId="2F7809F0" w14:textId="79BF76C6" w:rsidR="6415B5F8" w:rsidRPr="002425C7" w:rsidRDefault="6415B5F8" w:rsidP="1DDCAD61">
      <w:pPr>
        <w:rPr>
          <w:rFonts w:ascii="Arial" w:eastAsia="Calibri" w:hAnsi="Arial" w:cs="Arial"/>
        </w:rPr>
      </w:pPr>
      <w:r w:rsidRPr="002425C7">
        <w:rPr>
          <w:rFonts w:ascii="Arial" w:eastAsia="Calibri" w:hAnsi="Arial" w:cs="Arial"/>
        </w:rPr>
        <w:t xml:space="preserve">University policy requires that faculty and staff program leaders must provide country or site-specific safety sessions with students before </w:t>
      </w:r>
      <w:r w:rsidR="00B35BAC">
        <w:rPr>
          <w:rFonts w:ascii="Arial" w:eastAsia="Calibri" w:hAnsi="Arial" w:cs="Arial"/>
        </w:rPr>
        <w:t>a program departs</w:t>
      </w:r>
      <w:r w:rsidRPr="002425C7">
        <w:rPr>
          <w:rFonts w:ascii="Arial" w:eastAsia="Calibri" w:hAnsi="Arial" w:cs="Arial"/>
        </w:rPr>
        <w:t xml:space="preserve"> from the United States. You may be asked to do a second session once you reach the country, too. Please make sure to coordinate your session with the </w:t>
      </w:r>
      <w:r w:rsidR="578868C0" w:rsidRPr="002425C7">
        <w:rPr>
          <w:rFonts w:ascii="Arial" w:eastAsia="Calibri" w:hAnsi="Arial" w:cs="Arial"/>
        </w:rPr>
        <w:t>Office of International Programs</w:t>
      </w:r>
      <w:r w:rsidRPr="002425C7">
        <w:rPr>
          <w:rFonts w:ascii="Arial" w:eastAsia="Calibri" w:hAnsi="Arial" w:cs="Arial"/>
        </w:rPr>
        <w:t>.</w:t>
      </w:r>
    </w:p>
    <w:p w14:paraId="4068D78D" w14:textId="22A53B00" w:rsidR="4CE1C5E3" w:rsidRPr="00372351" w:rsidRDefault="00AF67DB" w:rsidP="00915D08">
      <w:pPr>
        <w:pStyle w:val="Heading2"/>
      </w:pPr>
      <w:bookmarkStart w:id="53" w:name="_Toc48658995"/>
      <w:r>
        <w:t>Faculty/Program Topics</w:t>
      </w:r>
      <w:r w:rsidR="474B0C2E" w:rsidRPr="00372351">
        <w:t>:</w:t>
      </w:r>
      <w:bookmarkEnd w:id="53"/>
    </w:p>
    <w:p w14:paraId="5A653A60" w14:textId="325DE043" w:rsidR="05FEB4F4" w:rsidRPr="002425C7" w:rsidRDefault="05FEB4F4" w:rsidP="00F5140F">
      <w:pPr>
        <w:pStyle w:val="ListParagraph"/>
        <w:numPr>
          <w:ilvl w:val="0"/>
          <w:numId w:val="19"/>
        </w:numPr>
        <w:rPr>
          <w:rFonts w:ascii="Arial" w:eastAsiaTheme="minorEastAsia" w:hAnsi="Arial" w:cs="Arial"/>
        </w:rPr>
      </w:pPr>
      <w:r w:rsidRPr="002425C7">
        <w:rPr>
          <w:rFonts w:ascii="Arial" w:hAnsi="Arial" w:cs="Arial"/>
        </w:rPr>
        <w:t>Country-specific info</w:t>
      </w:r>
    </w:p>
    <w:p w14:paraId="07F2D5F1" w14:textId="22D779EF" w:rsidR="010FD16B" w:rsidRPr="002425C7" w:rsidRDefault="010FD16B" w:rsidP="00F5140F">
      <w:pPr>
        <w:pStyle w:val="ListParagraph"/>
        <w:numPr>
          <w:ilvl w:val="1"/>
          <w:numId w:val="19"/>
        </w:numPr>
        <w:rPr>
          <w:rFonts w:ascii="Arial" w:eastAsiaTheme="minorEastAsia" w:hAnsi="Arial" w:cs="Arial"/>
        </w:rPr>
      </w:pPr>
      <w:r w:rsidRPr="002425C7">
        <w:rPr>
          <w:rFonts w:ascii="Arial" w:hAnsi="Arial" w:cs="Arial"/>
        </w:rPr>
        <w:t>Visa &amp; vaccine requirements</w:t>
      </w:r>
      <w:r w:rsidR="00B35BAC">
        <w:rPr>
          <w:rFonts w:ascii="Arial" w:hAnsi="Arial" w:cs="Arial"/>
        </w:rPr>
        <w:t xml:space="preserve"> (Be mindful that some international students may have visa requirements that differ from U.S. citizens)</w:t>
      </w:r>
    </w:p>
    <w:p w14:paraId="7EA3DA09" w14:textId="1290D888" w:rsidR="010FD16B" w:rsidRPr="002425C7" w:rsidRDefault="010FD16B" w:rsidP="00F5140F">
      <w:pPr>
        <w:pStyle w:val="ListParagraph"/>
        <w:numPr>
          <w:ilvl w:val="1"/>
          <w:numId w:val="19"/>
        </w:numPr>
        <w:rPr>
          <w:rFonts w:ascii="Arial" w:eastAsiaTheme="minorEastAsia" w:hAnsi="Arial" w:cs="Arial"/>
        </w:rPr>
      </w:pPr>
      <w:r w:rsidRPr="002425C7">
        <w:rPr>
          <w:rFonts w:ascii="Arial" w:hAnsi="Arial" w:cs="Arial"/>
        </w:rPr>
        <w:t>Travel: arrival and departure, itinerary, etc.</w:t>
      </w:r>
    </w:p>
    <w:p w14:paraId="32F5FEDD" w14:textId="37BEF9FC" w:rsidR="010FD16B" w:rsidRPr="002425C7" w:rsidRDefault="010FD16B" w:rsidP="00F5140F">
      <w:pPr>
        <w:pStyle w:val="ListParagraph"/>
        <w:numPr>
          <w:ilvl w:val="1"/>
          <w:numId w:val="19"/>
        </w:numPr>
        <w:rPr>
          <w:rFonts w:ascii="Arial" w:eastAsiaTheme="minorEastAsia" w:hAnsi="Arial" w:cs="Arial"/>
        </w:rPr>
      </w:pPr>
      <w:r w:rsidRPr="002425C7">
        <w:rPr>
          <w:rFonts w:ascii="Arial" w:hAnsi="Arial" w:cs="Arial"/>
        </w:rPr>
        <w:t xml:space="preserve">Housing </w:t>
      </w:r>
    </w:p>
    <w:p w14:paraId="51BD349E" w14:textId="4D12A953" w:rsidR="15E12C80" w:rsidRPr="002425C7" w:rsidRDefault="15E12C80" w:rsidP="00F5140F">
      <w:pPr>
        <w:pStyle w:val="ListParagraph"/>
        <w:numPr>
          <w:ilvl w:val="1"/>
          <w:numId w:val="19"/>
        </w:numPr>
        <w:rPr>
          <w:rFonts w:ascii="Arial" w:hAnsi="Arial" w:cs="Arial"/>
        </w:rPr>
      </w:pPr>
      <w:r w:rsidRPr="002425C7">
        <w:rPr>
          <w:rFonts w:ascii="Arial" w:hAnsi="Arial" w:cs="Arial"/>
        </w:rPr>
        <w:t xml:space="preserve">Packing list </w:t>
      </w:r>
    </w:p>
    <w:p w14:paraId="74E4234A" w14:textId="0B2A0366" w:rsidR="010FD16B" w:rsidRPr="002425C7" w:rsidRDefault="010FD16B" w:rsidP="00F5140F">
      <w:pPr>
        <w:pStyle w:val="ListParagraph"/>
        <w:numPr>
          <w:ilvl w:val="1"/>
          <w:numId w:val="19"/>
        </w:numPr>
        <w:rPr>
          <w:rFonts w:ascii="Arial" w:eastAsiaTheme="minorEastAsia" w:hAnsi="Arial" w:cs="Arial"/>
        </w:rPr>
      </w:pPr>
      <w:r w:rsidRPr="002425C7">
        <w:rPr>
          <w:rFonts w:ascii="Arial" w:hAnsi="Arial" w:cs="Arial"/>
        </w:rPr>
        <w:t>Laundry services</w:t>
      </w:r>
    </w:p>
    <w:p w14:paraId="56F645EA" w14:textId="5BF8FA0F" w:rsidR="010FD16B" w:rsidRPr="002425C7" w:rsidRDefault="010FD16B" w:rsidP="00F5140F">
      <w:pPr>
        <w:pStyle w:val="ListParagraph"/>
        <w:numPr>
          <w:ilvl w:val="1"/>
          <w:numId w:val="19"/>
        </w:numPr>
        <w:rPr>
          <w:rFonts w:ascii="Arial" w:eastAsiaTheme="minorEastAsia" w:hAnsi="Arial" w:cs="Arial"/>
        </w:rPr>
      </w:pPr>
      <w:r w:rsidRPr="002425C7">
        <w:rPr>
          <w:rFonts w:ascii="Arial" w:hAnsi="Arial" w:cs="Arial"/>
        </w:rPr>
        <w:t>Phones &amp; internet</w:t>
      </w:r>
    </w:p>
    <w:p w14:paraId="4743CB57" w14:textId="1422C338" w:rsidR="010FD16B" w:rsidRPr="002425C7" w:rsidRDefault="010FD16B" w:rsidP="00F5140F">
      <w:pPr>
        <w:pStyle w:val="ListParagraph"/>
        <w:numPr>
          <w:ilvl w:val="1"/>
          <w:numId w:val="19"/>
        </w:numPr>
        <w:rPr>
          <w:rFonts w:ascii="Arial" w:eastAsiaTheme="minorEastAsia" w:hAnsi="Arial" w:cs="Arial"/>
        </w:rPr>
      </w:pPr>
      <w:r w:rsidRPr="002425C7">
        <w:rPr>
          <w:rFonts w:ascii="Arial" w:hAnsi="Arial" w:cs="Arial"/>
        </w:rPr>
        <w:t>Money (currency exchange, debit/credit cards, etc.)</w:t>
      </w:r>
    </w:p>
    <w:p w14:paraId="40DF6D1F" w14:textId="280E7EA3" w:rsidR="010FD16B" w:rsidRPr="002425C7" w:rsidRDefault="010FD16B" w:rsidP="00F5140F">
      <w:pPr>
        <w:pStyle w:val="ListParagraph"/>
        <w:numPr>
          <w:ilvl w:val="1"/>
          <w:numId w:val="19"/>
        </w:numPr>
        <w:rPr>
          <w:rFonts w:ascii="Arial" w:eastAsiaTheme="minorEastAsia" w:hAnsi="Arial" w:cs="Arial"/>
        </w:rPr>
      </w:pPr>
      <w:r w:rsidRPr="002425C7">
        <w:rPr>
          <w:rFonts w:ascii="Arial" w:hAnsi="Arial" w:cs="Arial"/>
        </w:rPr>
        <w:t>Food</w:t>
      </w:r>
    </w:p>
    <w:p w14:paraId="18ADF89F" w14:textId="48355EB7" w:rsidR="010FD16B" w:rsidRPr="002425C7" w:rsidRDefault="010FD16B" w:rsidP="00F5140F">
      <w:pPr>
        <w:pStyle w:val="ListParagraph"/>
        <w:numPr>
          <w:ilvl w:val="1"/>
          <w:numId w:val="19"/>
        </w:numPr>
        <w:rPr>
          <w:rFonts w:ascii="Arial" w:eastAsiaTheme="minorEastAsia" w:hAnsi="Arial" w:cs="Arial"/>
        </w:rPr>
      </w:pPr>
      <w:r w:rsidRPr="002425C7">
        <w:rPr>
          <w:rFonts w:ascii="Arial" w:hAnsi="Arial" w:cs="Arial"/>
        </w:rPr>
        <w:t>Culture &amp; etiquette</w:t>
      </w:r>
    </w:p>
    <w:p w14:paraId="4F17F3F1" w14:textId="1C1F2C2A" w:rsidR="010FD16B" w:rsidRPr="002425C7" w:rsidRDefault="010FD16B" w:rsidP="00F5140F">
      <w:pPr>
        <w:pStyle w:val="ListParagraph"/>
        <w:numPr>
          <w:ilvl w:val="1"/>
          <w:numId w:val="19"/>
        </w:numPr>
        <w:rPr>
          <w:rFonts w:ascii="Arial" w:eastAsiaTheme="minorEastAsia" w:hAnsi="Arial" w:cs="Arial"/>
        </w:rPr>
      </w:pPr>
      <w:r w:rsidRPr="002425C7">
        <w:rPr>
          <w:rFonts w:ascii="Arial" w:hAnsi="Arial" w:cs="Arial"/>
        </w:rPr>
        <w:t>Emergency info, plan</w:t>
      </w:r>
    </w:p>
    <w:p w14:paraId="643A47E6" w14:textId="58B63807" w:rsidR="05FEB4F4" w:rsidRPr="002425C7" w:rsidRDefault="05FEB4F4" w:rsidP="00F5140F">
      <w:pPr>
        <w:pStyle w:val="ListParagraph"/>
        <w:numPr>
          <w:ilvl w:val="0"/>
          <w:numId w:val="19"/>
        </w:numPr>
        <w:rPr>
          <w:rFonts w:ascii="Arial" w:hAnsi="Arial" w:cs="Arial"/>
        </w:rPr>
      </w:pPr>
      <w:r w:rsidRPr="002425C7">
        <w:rPr>
          <w:rFonts w:ascii="Arial" w:hAnsi="Arial" w:cs="Arial"/>
        </w:rPr>
        <w:t xml:space="preserve">Course information </w:t>
      </w:r>
    </w:p>
    <w:p w14:paraId="479452AD" w14:textId="284E0943" w:rsidR="05FEB4F4" w:rsidRPr="002425C7" w:rsidRDefault="05FEB4F4" w:rsidP="00F5140F">
      <w:pPr>
        <w:pStyle w:val="ListParagraph"/>
        <w:numPr>
          <w:ilvl w:val="0"/>
          <w:numId w:val="19"/>
        </w:numPr>
        <w:rPr>
          <w:rFonts w:ascii="Arial" w:hAnsi="Arial" w:cs="Arial"/>
        </w:rPr>
      </w:pPr>
      <w:r w:rsidRPr="002425C7">
        <w:rPr>
          <w:rFonts w:ascii="Arial" w:hAnsi="Arial" w:cs="Arial"/>
        </w:rPr>
        <w:t xml:space="preserve">Program policies </w:t>
      </w:r>
    </w:p>
    <w:p w14:paraId="6C4688C3" w14:textId="07927583" w:rsidR="05FEB4F4" w:rsidRPr="00372351" w:rsidRDefault="00AF67DB" w:rsidP="00915D08">
      <w:pPr>
        <w:pStyle w:val="Heading2"/>
      </w:pPr>
      <w:bookmarkStart w:id="54" w:name="_Toc48658996"/>
      <w:r>
        <w:t>Mercer Abroad Topics</w:t>
      </w:r>
      <w:r w:rsidR="271C906E" w:rsidRPr="00372351">
        <w:t>:</w:t>
      </w:r>
      <w:bookmarkEnd w:id="54"/>
    </w:p>
    <w:p w14:paraId="46B29A26" w14:textId="328C2DF4" w:rsidR="05FEB4F4" w:rsidRPr="002425C7" w:rsidRDefault="05FEB4F4" w:rsidP="00F5140F">
      <w:pPr>
        <w:pStyle w:val="ListParagraph"/>
        <w:numPr>
          <w:ilvl w:val="0"/>
          <w:numId w:val="18"/>
        </w:numPr>
        <w:rPr>
          <w:rFonts w:ascii="Arial" w:eastAsiaTheme="minorEastAsia" w:hAnsi="Arial" w:cs="Arial"/>
        </w:rPr>
      </w:pPr>
      <w:r w:rsidRPr="002425C7">
        <w:rPr>
          <w:rFonts w:ascii="Arial" w:hAnsi="Arial" w:cs="Arial"/>
        </w:rPr>
        <w:t>Business items (applications complete, fees paid, etc.)</w:t>
      </w:r>
    </w:p>
    <w:p w14:paraId="3F821A9B" w14:textId="4009B3CB" w:rsidR="05FEB4F4" w:rsidRPr="002425C7" w:rsidRDefault="05FEB4F4" w:rsidP="00F5140F">
      <w:pPr>
        <w:pStyle w:val="ListParagraph"/>
        <w:numPr>
          <w:ilvl w:val="0"/>
          <w:numId w:val="18"/>
        </w:numPr>
        <w:rPr>
          <w:rFonts w:ascii="Arial" w:hAnsi="Arial" w:cs="Arial"/>
        </w:rPr>
      </w:pPr>
      <w:r w:rsidRPr="002425C7">
        <w:rPr>
          <w:rFonts w:ascii="Arial" w:hAnsi="Arial" w:cs="Arial"/>
        </w:rPr>
        <w:t xml:space="preserve">General health &amp; safety abroad </w:t>
      </w:r>
    </w:p>
    <w:p w14:paraId="54895E7C" w14:textId="73721E1F" w:rsidR="1DB69DC8" w:rsidRPr="002425C7" w:rsidRDefault="1DB69DC8" w:rsidP="00F5140F">
      <w:pPr>
        <w:pStyle w:val="ListParagraph"/>
        <w:numPr>
          <w:ilvl w:val="1"/>
          <w:numId w:val="18"/>
        </w:numPr>
        <w:rPr>
          <w:rFonts w:ascii="Arial" w:hAnsi="Arial" w:cs="Arial"/>
        </w:rPr>
      </w:pPr>
      <w:r w:rsidRPr="002425C7">
        <w:rPr>
          <w:rFonts w:ascii="Arial" w:hAnsi="Arial" w:cs="Arial"/>
        </w:rPr>
        <w:t>Title IX</w:t>
      </w:r>
    </w:p>
    <w:p w14:paraId="5F39149B" w14:textId="6F1ED1C5" w:rsidR="1DB69DC8" w:rsidRPr="002425C7" w:rsidRDefault="1DB69DC8" w:rsidP="00F5140F">
      <w:pPr>
        <w:pStyle w:val="ListParagraph"/>
        <w:numPr>
          <w:ilvl w:val="1"/>
          <w:numId w:val="18"/>
        </w:numPr>
        <w:rPr>
          <w:rFonts w:ascii="Arial" w:hAnsi="Arial" w:cs="Arial"/>
        </w:rPr>
      </w:pPr>
      <w:r w:rsidRPr="002425C7">
        <w:rPr>
          <w:rFonts w:ascii="Arial" w:hAnsi="Arial" w:cs="Arial"/>
        </w:rPr>
        <w:t>University policies</w:t>
      </w:r>
    </w:p>
    <w:p w14:paraId="417D53F9" w14:textId="4A99CF80" w:rsidR="1DB69DC8" w:rsidRPr="002425C7" w:rsidRDefault="1DB69DC8" w:rsidP="00F5140F">
      <w:pPr>
        <w:pStyle w:val="ListParagraph"/>
        <w:numPr>
          <w:ilvl w:val="1"/>
          <w:numId w:val="18"/>
        </w:numPr>
        <w:rPr>
          <w:rFonts w:ascii="Arial" w:hAnsi="Arial" w:cs="Arial"/>
        </w:rPr>
      </w:pPr>
      <w:r w:rsidRPr="002425C7">
        <w:rPr>
          <w:rFonts w:ascii="Arial" w:hAnsi="Arial" w:cs="Arial"/>
        </w:rPr>
        <w:t xml:space="preserve">STEP </w:t>
      </w:r>
      <w:r w:rsidR="101F7B5C" w:rsidRPr="002425C7">
        <w:rPr>
          <w:rFonts w:ascii="Arial" w:hAnsi="Arial" w:cs="Arial"/>
        </w:rPr>
        <w:t>(</w:t>
      </w:r>
      <w:hyperlink r:id="rId46">
        <w:r w:rsidR="101F7B5C" w:rsidRPr="00372351">
          <w:rPr>
            <w:rStyle w:val="Hyperlink"/>
            <w:rFonts w:ascii="Arial" w:hAnsi="Arial" w:cs="Arial"/>
            <w:color w:val="F76800"/>
          </w:rPr>
          <w:t>Smart Traveler Enrollment Program</w:t>
        </w:r>
      </w:hyperlink>
      <w:r w:rsidR="101F7B5C" w:rsidRPr="002425C7">
        <w:rPr>
          <w:rFonts w:ascii="Arial" w:hAnsi="Arial" w:cs="Arial"/>
        </w:rPr>
        <w:t>)</w:t>
      </w:r>
    </w:p>
    <w:p w14:paraId="071AED19" w14:textId="38FDF7BB" w:rsidR="3C4E50A5" w:rsidRPr="002425C7" w:rsidRDefault="3C4E50A5" w:rsidP="00F5140F">
      <w:pPr>
        <w:pStyle w:val="ListParagraph"/>
        <w:numPr>
          <w:ilvl w:val="0"/>
          <w:numId w:val="18"/>
        </w:numPr>
        <w:rPr>
          <w:rFonts w:ascii="Arial" w:hAnsi="Arial" w:cs="Arial"/>
        </w:rPr>
      </w:pPr>
      <w:r w:rsidRPr="002425C7">
        <w:rPr>
          <w:rFonts w:ascii="Arial" w:hAnsi="Arial" w:cs="Arial"/>
        </w:rPr>
        <w:t>General travel tips</w:t>
      </w:r>
    </w:p>
    <w:p w14:paraId="1E733D02" w14:textId="77777777" w:rsidR="003E38DC" w:rsidRPr="00372351" w:rsidRDefault="003E38DC" w:rsidP="00915D08">
      <w:pPr>
        <w:pStyle w:val="Heading2"/>
      </w:pPr>
      <w:bookmarkStart w:id="55" w:name="_Toc48658997"/>
      <w:r w:rsidRPr="00372351">
        <w:t>STEP</w:t>
      </w:r>
      <w:bookmarkEnd w:id="55"/>
      <w:r w:rsidRPr="00372351">
        <w:t xml:space="preserve"> </w:t>
      </w:r>
    </w:p>
    <w:p w14:paraId="45F83411" w14:textId="5A5934DF" w:rsidR="003E38DC" w:rsidRPr="002425C7" w:rsidRDefault="003E38DC" w:rsidP="003E38DC">
      <w:pPr>
        <w:rPr>
          <w:rFonts w:ascii="Arial" w:hAnsi="Arial" w:cs="Arial"/>
        </w:rPr>
      </w:pPr>
      <w:r w:rsidRPr="002425C7">
        <w:rPr>
          <w:rFonts w:ascii="Arial" w:hAnsi="Arial" w:cs="Arial"/>
        </w:rPr>
        <w:t xml:space="preserve">Both students and program leaders should register for </w:t>
      </w:r>
      <w:hyperlink r:id="rId47">
        <w:r w:rsidRPr="00372351">
          <w:rPr>
            <w:rStyle w:val="Hyperlink"/>
            <w:rFonts w:ascii="Arial" w:hAnsi="Arial" w:cs="Arial"/>
            <w:color w:val="F76800"/>
          </w:rPr>
          <w:t>STEP</w:t>
        </w:r>
      </w:hyperlink>
      <w:r w:rsidRPr="00372351">
        <w:rPr>
          <w:rFonts w:ascii="Arial" w:hAnsi="Arial" w:cs="Arial"/>
          <w:color w:val="F76800"/>
        </w:rPr>
        <w:t xml:space="preserve"> </w:t>
      </w:r>
      <w:r w:rsidRPr="002425C7">
        <w:rPr>
          <w:rFonts w:ascii="Arial" w:hAnsi="Arial" w:cs="Arial"/>
        </w:rPr>
        <w:t xml:space="preserve">(Smart Traveler Enrollment Program) before leaving for their study abroad program. Provided through the U.S. Department of State, this service allows the closest U.S. Embassy or Consulate to be able to help U.S. citizens overseas in case of an emergency. The Embassy will also provide enrollees with updates about the safety conditions of their country of destination. </w:t>
      </w:r>
    </w:p>
    <w:p w14:paraId="5DF24ECF" w14:textId="3BA7E906" w:rsidR="003E38DC" w:rsidRPr="00372351" w:rsidRDefault="003E38DC" w:rsidP="00915D08">
      <w:pPr>
        <w:pStyle w:val="Heading2"/>
      </w:pPr>
      <w:bookmarkStart w:id="56" w:name="_Toc48658998"/>
      <w:r w:rsidRPr="00372351">
        <w:t xml:space="preserve">Emergency </w:t>
      </w:r>
      <w:r w:rsidR="00B35BAC">
        <w:t>C</w:t>
      </w:r>
      <w:r w:rsidRPr="00372351">
        <w:t xml:space="preserve">ontact </w:t>
      </w:r>
      <w:r w:rsidR="00B35BAC">
        <w:t>I</w:t>
      </w:r>
      <w:r w:rsidRPr="00372351">
        <w:t>nfo</w:t>
      </w:r>
      <w:bookmarkEnd w:id="56"/>
    </w:p>
    <w:p w14:paraId="33C644D9" w14:textId="74BCA8F8" w:rsidR="003E38DC" w:rsidRPr="002425C7" w:rsidRDefault="003E38DC" w:rsidP="003E38DC">
      <w:pPr>
        <w:rPr>
          <w:rFonts w:ascii="Arial" w:hAnsi="Arial" w:cs="Arial"/>
          <w:i/>
          <w:iCs/>
        </w:rPr>
      </w:pPr>
      <w:r w:rsidRPr="002425C7">
        <w:rPr>
          <w:rFonts w:ascii="Arial" w:hAnsi="Arial" w:cs="Arial"/>
        </w:rPr>
        <w:t xml:space="preserve">Program leaders should send their emergency contact information to the </w:t>
      </w:r>
      <w:r w:rsidR="00B35BAC">
        <w:rPr>
          <w:rFonts w:ascii="Arial" w:hAnsi="Arial" w:cs="Arial"/>
        </w:rPr>
        <w:t>Mercer</w:t>
      </w:r>
      <w:r w:rsidRPr="002425C7">
        <w:rPr>
          <w:rFonts w:ascii="Arial" w:hAnsi="Arial" w:cs="Arial"/>
        </w:rPr>
        <w:t xml:space="preserve"> Abroad Office before leaving on the study abroad program. The </w:t>
      </w:r>
      <w:r w:rsidR="00B35BAC">
        <w:rPr>
          <w:rFonts w:ascii="Arial" w:hAnsi="Arial" w:cs="Arial"/>
        </w:rPr>
        <w:t>Mercer</w:t>
      </w:r>
      <w:r w:rsidRPr="002425C7">
        <w:rPr>
          <w:rFonts w:ascii="Arial" w:hAnsi="Arial" w:cs="Arial"/>
        </w:rPr>
        <w:t xml:space="preserve"> Abroad Office will reach out at least a month in advance with a form for the program leaders to </w:t>
      </w:r>
      <w:r w:rsidR="00B35BAC">
        <w:rPr>
          <w:rFonts w:ascii="Arial" w:hAnsi="Arial" w:cs="Arial"/>
        </w:rPr>
        <w:t>complete. This form requires the following information</w:t>
      </w:r>
      <w:r w:rsidRPr="002425C7">
        <w:rPr>
          <w:rFonts w:ascii="Arial" w:hAnsi="Arial" w:cs="Arial"/>
        </w:rPr>
        <w:t>: overseas contact info</w:t>
      </w:r>
      <w:r w:rsidR="00B35BAC">
        <w:rPr>
          <w:rFonts w:ascii="Arial" w:hAnsi="Arial" w:cs="Arial"/>
        </w:rPr>
        <w:t xml:space="preserve"> (including the addresses of all overnight locations)</w:t>
      </w:r>
      <w:r w:rsidRPr="002425C7">
        <w:rPr>
          <w:rFonts w:ascii="Arial" w:hAnsi="Arial" w:cs="Arial"/>
        </w:rPr>
        <w:t xml:space="preserve">, final itinerary, and flight and passport information. </w:t>
      </w:r>
    </w:p>
    <w:p w14:paraId="020FA26B" w14:textId="0FBF1092" w:rsidR="01C993D8" w:rsidRPr="002425C7" w:rsidRDefault="003E38DC" w:rsidP="00B02903">
      <w:pPr>
        <w:rPr>
          <w:rFonts w:ascii="Arial" w:hAnsi="Arial" w:cs="Arial"/>
        </w:rPr>
      </w:pPr>
      <w:r w:rsidRPr="002425C7">
        <w:rPr>
          <w:rFonts w:ascii="Arial" w:hAnsi="Arial" w:cs="Arial"/>
        </w:rPr>
        <w:t xml:space="preserve">As a part of their initial application, students will fill out an emergency contact information form. Once they have officially been accepted to the program, the </w:t>
      </w:r>
      <w:r w:rsidR="00B35BAC">
        <w:rPr>
          <w:rFonts w:ascii="Arial" w:hAnsi="Arial" w:cs="Arial"/>
        </w:rPr>
        <w:t>Mercer A</w:t>
      </w:r>
      <w:r w:rsidRPr="002425C7">
        <w:rPr>
          <w:rFonts w:ascii="Arial" w:hAnsi="Arial" w:cs="Arial"/>
        </w:rPr>
        <w:t xml:space="preserve">broad office will change </w:t>
      </w:r>
      <w:r w:rsidRPr="002425C7">
        <w:rPr>
          <w:rFonts w:ascii="Arial" w:hAnsi="Arial" w:cs="Arial"/>
        </w:rPr>
        <w:lastRenderedPageBreak/>
        <w:t>their status on Terra Dotta to “accepted</w:t>
      </w:r>
      <w:r w:rsidR="00B35BAC">
        <w:rPr>
          <w:rFonts w:ascii="Arial" w:hAnsi="Arial" w:cs="Arial"/>
        </w:rPr>
        <w:t>,</w:t>
      </w:r>
      <w:r w:rsidRPr="002425C7">
        <w:rPr>
          <w:rFonts w:ascii="Arial" w:hAnsi="Arial" w:cs="Arial"/>
        </w:rPr>
        <w:t xml:space="preserve">” at which point they </w:t>
      </w:r>
      <w:r w:rsidR="00B35BAC">
        <w:rPr>
          <w:rFonts w:ascii="Arial" w:hAnsi="Arial" w:cs="Arial"/>
        </w:rPr>
        <w:t>must submit</w:t>
      </w:r>
      <w:r w:rsidRPr="002425C7">
        <w:rPr>
          <w:rFonts w:ascii="Arial" w:hAnsi="Arial" w:cs="Arial"/>
        </w:rPr>
        <w:t xml:space="preserve"> passport information and </w:t>
      </w:r>
      <w:r w:rsidR="00B35BAC">
        <w:rPr>
          <w:rFonts w:ascii="Arial" w:hAnsi="Arial" w:cs="Arial"/>
        </w:rPr>
        <w:t xml:space="preserve">the </w:t>
      </w:r>
      <w:r w:rsidRPr="002425C7">
        <w:rPr>
          <w:rFonts w:ascii="Arial" w:hAnsi="Arial" w:cs="Arial"/>
        </w:rPr>
        <w:t>pre- and post-travel intent form.</w:t>
      </w:r>
    </w:p>
    <w:p w14:paraId="742C49B5" w14:textId="18525943" w:rsidR="05FEB4F4" w:rsidRPr="002425C7" w:rsidRDefault="05FEB4F4" w:rsidP="00AA758B">
      <w:pPr>
        <w:pStyle w:val="Heading1"/>
      </w:pPr>
      <w:bookmarkStart w:id="57" w:name="_Toc48658999"/>
      <w:r w:rsidRPr="002425C7">
        <w:t xml:space="preserve">Program </w:t>
      </w:r>
      <w:r w:rsidR="002833D2">
        <w:t>L</w:t>
      </w:r>
      <w:r w:rsidRPr="002425C7">
        <w:t>ogistics</w:t>
      </w:r>
      <w:bookmarkEnd w:id="57"/>
    </w:p>
    <w:p w14:paraId="1916E8ED" w14:textId="2CF1A9A1" w:rsidR="05FEB4F4" w:rsidRPr="00372351" w:rsidRDefault="002833D2" w:rsidP="00915D08">
      <w:pPr>
        <w:pStyle w:val="Heading2"/>
      </w:pPr>
      <w:bookmarkStart w:id="58" w:name="_Toc48659000"/>
      <w:r>
        <w:t>Initial and End Travel</w:t>
      </w:r>
      <w:bookmarkEnd w:id="58"/>
    </w:p>
    <w:p w14:paraId="4C82CF49" w14:textId="488D6502" w:rsidR="6399D1D1" w:rsidRPr="002425C7" w:rsidRDefault="002833D2" w:rsidP="1DDCAD61">
      <w:pPr>
        <w:rPr>
          <w:rFonts w:ascii="Arial" w:eastAsia="Calibri" w:hAnsi="Arial" w:cs="Arial"/>
        </w:rPr>
      </w:pPr>
      <w:r>
        <w:rPr>
          <w:rFonts w:ascii="Arial" w:eastAsia="Calibri" w:hAnsi="Arial" w:cs="Arial"/>
        </w:rPr>
        <w:t>Faculty leaders have the option of traveling to and from the program location with the group or requiring students to travel independently and meet on location on a specific date at a specific time</w:t>
      </w:r>
      <w:r w:rsidR="6399D1D1" w:rsidRPr="002425C7">
        <w:rPr>
          <w:rFonts w:ascii="Arial" w:eastAsia="Calibri" w:hAnsi="Arial" w:cs="Arial"/>
        </w:rPr>
        <w:t xml:space="preserve">. </w:t>
      </w:r>
      <w:r>
        <w:rPr>
          <w:rFonts w:ascii="Arial" w:eastAsia="Calibri" w:hAnsi="Arial" w:cs="Arial"/>
        </w:rPr>
        <w:t>Typically, when faculty travel together with the group, the program fees include flight costs.</w:t>
      </w:r>
    </w:p>
    <w:p w14:paraId="0D80CB2D" w14:textId="326131D8" w:rsidR="6399D1D1" w:rsidRPr="002425C7" w:rsidRDefault="6399D1D1" w:rsidP="1DDCAD61">
      <w:pPr>
        <w:rPr>
          <w:rFonts w:ascii="Arial" w:eastAsia="Calibri" w:hAnsi="Arial" w:cs="Arial"/>
        </w:rPr>
      </w:pPr>
      <w:r w:rsidRPr="002425C7">
        <w:rPr>
          <w:rFonts w:ascii="Arial" w:eastAsia="Calibri" w:hAnsi="Arial" w:cs="Arial"/>
        </w:rPr>
        <w:t>Airplane tickets</w:t>
      </w:r>
      <w:r w:rsidR="40BF33E5" w:rsidRPr="002425C7">
        <w:rPr>
          <w:rFonts w:ascii="Arial" w:eastAsia="Calibri" w:hAnsi="Arial" w:cs="Arial"/>
        </w:rPr>
        <w:t xml:space="preserve"> can be booked by the faculty leaders, a third-party provider, or by </w:t>
      </w:r>
      <w:r w:rsidR="002833D2">
        <w:rPr>
          <w:rFonts w:ascii="Arial" w:eastAsia="Calibri" w:hAnsi="Arial" w:cs="Arial"/>
        </w:rPr>
        <w:t>Mercer Abroad</w:t>
      </w:r>
      <w:r w:rsidR="40BF33E5" w:rsidRPr="002425C7">
        <w:rPr>
          <w:rFonts w:ascii="Arial" w:eastAsia="Calibri" w:hAnsi="Arial" w:cs="Arial"/>
        </w:rPr>
        <w:t>. If the program has enough students, group f</w:t>
      </w:r>
      <w:r w:rsidR="365018B1" w:rsidRPr="002425C7">
        <w:rPr>
          <w:rFonts w:ascii="Arial" w:eastAsia="Calibri" w:hAnsi="Arial" w:cs="Arial"/>
        </w:rPr>
        <w:t>lights can be purchased, which allow</w:t>
      </w:r>
      <w:r w:rsidR="002833D2">
        <w:rPr>
          <w:rFonts w:ascii="Arial" w:eastAsia="Calibri" w:hAnsi="Arial" w:cs="Arial"/>
        </w:rPr>
        <w:t>s</w:t>
      </w:r>
      <w:r w:rsidR="365018B1" w:rsidRPr="002425C7">
        <w:rPr>
          <w:rFonts w:ascii="Arial" w:eastAsia="Calibri" w:hAnsi="Arial" w:cs="Arial"/>
        </w:rPr>
        <w:t xml:space="preserve"> you to hold seats at a lower rate with a deposit. This can also give you flexibility to change the number of tickets or names for the tickets</w:t>
      </w:r>
      <w:r w:rsidR="002833D2">
        <w:rPr>
          <w:rFonts w:ascii="Arial" w:eastAsia="Calibri" w:hAnsi="Arial" w:cs="Arial"/>
        </w:rPr>
        <w:t xml:space="preserve"> for an extended period of time before departure</w:t>
      </w:r>
      <w:r w:rsidR="365018B1" w:rsidRPr="002425C7">
        <w:rPr>
          <w:rFonts w:ascii="Arial" w:eastAsia="Calibri" w:hAnsi="Arial" w:cs="Arial"/>
        </w:rPr>
        <w:t xml:space="preserve">. </w:t>
      </w:r>
    </w:p>
    <w:p w14:paraId="76ECDC96" w14:textId="4644240E" w:rsidR="78C92736" w:rsidRPr="002425C7" w:rsidRDefault="002833D2" w:rsidP="1DDCAD61">
      <w:pPr>
        <w:rPr>
          <w:rFonts w:ascii="Arial" w:hAnsi="Arial" w:cs="Arial"/>
        </w:rPr>
      </w:pPr>
      <w:r>
        <w:rPr>
          <w:rFonts w:ascii="Arial" w:hAnsi="Arial" w:cs="Arial"/>
        </w:rPr>
        <w:t>Faculty leaders may</w:t>
      </w:r>
      <w:r w:rsidR="78C92736" w:rsidRPr="002425C7">
        <w:rPr>
          <w:rFonts w:ascii="Arial" w:hAnsi="Arial" w:cs="Arial"/>
        </w:rPr>
        <w:t xml:space="preserve"> arrange transportation to and from the Atlanta airport with students</w:t>
      </w:r>
      <w:r>
        <w:rPr>
          <w:rFonts w:ascii="Arial" w:hAnsi="Arial" w:cs="Arial"/>
        </w:rPr>
        <w:t>, or require program participants to gather at the airport</w:t>
      </w:r>
      <w:r w:rsidR="78C92736" w:rsidRPr="002425C7">
        <w:rPr>
          <w:rFonts w:ascii="Arial" w:hAnsi="Arial" w:cs="Arial"/>
        </w:rPr>
        <w:t xml:space="preserve">. If you are planning on traveling to the airport with students, please make sure to carefully consider the vehicle rental policy listed </w:t>
      </w:r>
      <w:r w:rsidR="5F6A2DB2" w:rsidRPr="002425C7">
        <w:rPr>
          <w:rFonts w:ascii="Arial" w:hAnsi="Arial" w:cs="Arial"/>
        </w:rPr>
        <w:t xml:space="preserve">below. </w:t>
      </w:r>
    </w:p>
    <w:p w14:paraId="136089C1" w14:textId="180B5B2B" w:rsidR="3C80BD5C" w:rsidRPr="002425C7" w:rsidRDefault="002833D2">
      <w:pPr>
        <w:rPr>
          <w:rFonts w:ascii="Arial" w:hAnsi="Arial" w:cs="Arial"/>
        </w:rPr>
      </w:pPr>
      <w:r>
        <w:rPr>
          <w:rFonts w:ascii="Arial" w:eastAsia="Calibri" w:hAnsi="Arial" w:cs="Arial"/>
        </w:rPr>
        <w:t>While public transportation from the destination airport to overnight accommodations may be available, consider whether this is a feasible expectation for the group upon arrival. You</w:t>
      </w:r>
      <w:r w:rsidR="3C80BD5C" w:rsidRPr="002425C7">
        <w:rPr>
          <w:rFonts w:ascii="Arial" w:eastAsia="Calibri" w:hAnsi="Arial" w:cs="Arial"/>
        </w:rPr>
        <w:t xml:space="preserve"> may want to book a charter bus (also called a group coach) to </w:t>
      </w:r>
      <w:r>
        <w:rPr>
          <w:rFonts w:ascii="Arial" w:eastAsia="Calibri" w:hAnsi="Arial" w:cs="Arial"/>
        </w:rPr>
        <w:t xml:space="preserve">initially </w:t>
      </w:r>
      <w:r w:rsidR="3C80BD5C" w:rsidRPr="002425C7">
        <w:rPr>
          <w:rFonts w:ascii="Arial" w:eastAsia="Calibri" w:hAnsi="Arial" w:cs="Arial"/>
        </w:rPr>
        <w:t xml:space="preserve">transport </w:t>
      </w:r>
      <w:r>
        <w:rPr>
          <w:rFonts w:ascii="Arial" w:eastAsia="Calibri" w:hAnsi="Arial" w:cs="Arial"/>
        </w:rPr>
        <w:t>the group and the group’s</w:t>
      </w:r>
      <w:r w:rsidR="3C80BD5C" w:rsidRPr="002425C7">
        <w:rPr>
          <w:rFonts w:ascii="Arial" w:eastAsia="Calibri" w:hAnsi="Arial" w:cs="Arial"/>
        </w:rPr>
        <w:t xml:space="preserve"> luggage. </w:t>
      </w:r>
    </w:p>
    <w:p w14:paraId="530289CC" w14:textId="31ED8E30" w:rsidR="3C80BD5C" w:rsidRPr="002425C7" w:rsidRDefault="002833D2">
      <w:pPr>
        <w:rPr>
          <w:rFonts w:ascii="Arial" w:hAnsi="Arial" w:cs="Arial"/>
        </w:rPr>
      </w:pPr>
      <w:r>
        <w:rPr>
          <w:rFonts w:ascii="Arial" w:eastAsia="Calibri" w:hAnsi="Arial" w:cs="Arial"/>
        </w:rPr>
        <w:t>If you are planning to use public transportation,</w:t>
      </w:r>
      <w:r w:rsidR="3C80BD5C" w:rsidRPr="002425C7">
        <w:rPr>
          <w:rFonts w:ascii="Arial" w:eastAsia="Calibri" w:hAnsi="Arial" w:cs="Arial"/>
        </w:rPr>
        <w:t xml:space="preserve"> </w:t>
      </w:r>
      <w:r>
        <w:rPr>
          <w:rFonts w:ascii="Arial" w:eastAsia="Calibri" w:hAnsi="Arial" w:cs="Arial"/>
        </w:rPr>
        <w:t>b</w:t>
      </w:r>
      <w:r w:rsidR="3C80BD5C" w:rsidRPr="002425C7">
        <w:rPr>
          <w:rFonts w:ascii="Arial" w:eastAsia="Calibri" w:hAnsi="Arial" w:cs="Arial"/>
        </w:rPr>
        <w:t>e sure to check accessibility from the airport, fare cost, and accessibility to your overnight accommodations</w:t>
      </w:r>
      <w:r w:rsidR="00FD29EC">
        <w:rPr>
          <w:rFonts w:ascii="Arial" w:eastAsia="Calibri" w:hAnsi="Arial" w:cs="Arial"/>
        </w:rPr>
        <w:t xml:space="preserve">. </w:t>
      </w:r>
      <w:r w:rsidR="3C80BD5C" w:rsidRPr="002425C7">
        <w:rPr>
          <w:rFonts w:ascii="Arial" w:eastAsia="Calibri" w:hAnsi="Arial" w:cs="Arial"/>
        </w:rPr>
        <w:t xml:space="preserve">You’ll also want to know if you need to change currency before you purchase a ticket and </w:t>
      </w:r>
      <w:r w:rsidR="3C80BD5C" w:rsidRPr="002425C7">
        <w:rPr>
          <w:rFonts w:ascii="Arial" w:eastAsia="Calibri" w:hAnsi="Arial" w:cs="Arial"/>
          <w:i/>
          <w:iCs/>
        </w:rPr>
        <w:t>how</w:t>
      </w:r>
      <w:r w:rsidR="3C80BD5C" w:rsidRPr="002425C7">
        <w:rPr>
          <w:rFonts w:ascii="Arial" w:eastAsia="Calibri" w:hAnsi="Arial" w:cs="Arial"/>
        </w:rPr>
        <w:t xml:space="preserve"> to purchase a ticket.</w:t>
      </w:r>
    </w:p>
    <w:p w14:paraId="5BB3144F" w14:textId="4683761B" w:rsidR="3C80BD5C" w:rsidRPr="002425C7" w:rsidRDefault="3C80BD5C">
      <w:pPr>
        <w:rPr>
          <w:rFonts w:ascii="Arial" w:hAnsi="Arial" w:cs="Arial"/>
        </w:rPr>
      </w:pPr>
      <w:r w:rsidRPr="002425C7">
        <w:rPr>
          <w:rFonts w:ascii="Arial" w:eastAsia="Calibri" w:hAnsi="Arial" w:cs="Arial"/>
          <w:b/>
          <w:bCs/>
          <w:i/>
          <w:iCs/>
        </w:rPr>
        <w:t>REMEMBER</w:t>
      </w:r>
      <w:r w:rsidRPr="002425C7">
        <w:rPr>
          <w:rFonts w:ascii="Arial" w:eastAsia="Calibri" w:hAnsi="Arial" w:cs="Arial"/>
          <w:i/>
          <w:iCs/>
        </w:rPr>
        <w:t xml:space="preserve"> </w:t>
      </w:r>
      <w:r w:rsidRPr="002425C7">
        <w:rPr>
          <w:rFonts w:ascii="Arial" w:eastAsia="Calibri" w:hAnsi="Arial" w:cs="Arial"/>
        </w:rPr>
        <w:t>– many students have not experienced public transportation before and may not understand how it works. If this is your travel plan, be sure to brief your students in their pre-departure orientation on what to expect.</w:t>
      </w:r>
    </w:p>
    <w:p w14:paraId="32C005A9" w14:textId="637BA862" w:rsidR="3C80BD5C" w:rsidRPr="002425C7" w:rsidRDefault="3C80BD5C">
      <w:pPr>
        <w:rPr>
          <w:rFonts w:ascii="Arial" w:hAnsi="Arial" w:cs="Arial"/>
        </w:rPr>
      </w:pPr>
      <w:r w:rsidRPr="002425C7">
        <w:rPr>
          <w:rFonts w:ascii="Arial" w:eastAsia="Calibri" w:hAnsi="Arial" w:cs="Arial"/>
        </w:rPr>
        <w:t>Taxis are also a common transportation option. If you want to recommend taxi transport to students, identify a few trustworthy taxi companies that students can hire. Depending on the destination country, there may or may not be regulation on taxi fare and charges. Be sure to find out, and if fares are negotiable you will want to know what a reasonable fare is for the distance from the airport to your accommodation. You also want to make sure and find out whether fares can be paid with credit cards or cash only.</w:t>
      </w:r>
      <w:r w:rsidR="00C14A9B">
        <w:rPr>
          <w:rFonts w:ascii="Arial" w:eastAsia="Calibri" w:hAnsi="Arial" w:cs="Arial"/>
        </w:rPr>
        <w:t xml:space="preserve"> </w:t>
      </w:r>
      <w:r w:rsidR="00C14A9B" w:rsidRPr="00E448FD">
        <w:rPr>
          <w:rFonts w:ascii="Arial" w:eastAsia="Calibri" w:hAnsi="Arial" w:cs="Arial"/>
          <w:i/>
        </w:rPr>
        <w:t>Review the Department of State travel information for your destination to ensure travel via taxi is safe before you recommend it, especially if students are traveling alone.</w:t>
      </w:r>
    </w:p>
    <w:p w14:paraId="67A161BC" w14:textId="1FBF77BE" w:rsidR="05FEB4F4" w:rsidRPr="00372351" w:rsidRDefault="05FEB4F4" w:rsidP="00915D08">
      <w:pPr>
        <w:pStyle w:val="Heading2"/>
      </w:pPr>
      <w:bookmarkStart w:id="59" w:name="_Toc48659001"/>
      <w:r w:rsidRPr="00372351">
        <w:t xml:space="preserve">On-site </w:t>
      </w:r>
      <w:r w:rsidR="002833D2">
        <w:t>O</w:t>
      </w:r>
      <w:r w:rsidRPr="00372351">
        <w:t>rientation</w:t>
      </w:r>
      <w:bookmarkEnd w:id="59"/>
    </w:p>
    <w:p w14:paraId="724D258A" w14:textId="0BE9703F" w:rsidR="1A1B9B48" w:rsidRPr="002425C7" w:rsidRDefault="1A1B9B48" w:rsidP="1DDCAD61">
      <w:pPr>
        <w:rPr>
          <w:rFonts w:ascii="Arial" w:hAnsi="Arial" w:cs="Arial"/>
        </w:rPr>
      </w:pPr>
      <w:r w:rsidRPr="002425C7">
        <w:rPr>
          <w:rFonts w:ascii="Arial" w:hAnsi="Arial" w:cs="Arial"/>
        </w:rPr>
        <w:t>Once you have arrived in</w:t>
      </w:r>
      <w:r w:rsidR="00C14A9B">
        <w:rPr>
          <w:rFonts w:ascii="Arial" w:hAnsi="Arial" w:cs="Arial"/>
        </w:rPr>
        <w:t>-</w:t>
      </w:r>
      <w:r w:rsidRPr="002425C7">
        <w:rPr>
          <w:rFonts w:ascii="Arial" w:hAnsi="Arial" w:cs="Arial"/>
        </w:rPr>
        <w:t xml:space="preserve">country with your students, it is </w:t>
      </w:r>
      <w:r w:rsidR="6AE1BDBA" w:rsidRPr="002425C7">
        <w:rPr>
          <w:rFonts w:ascii="Arial" w:hAnsi="Arial" w:cs="Arial"/>
        </w:rPr>
        <w:t xml:space="preserve">best </w:t>
      </w:r>
      <w:r w:rsidRPr="002425C7">
        <w:rPr>
          <w:rFonts w:ascii="Arial" w:hAnsi="Arial" w:cs="Arial"/>
        </w:rPr>
        <w:t xml:space="preserve">to do an on-site orientation the first or second day that you are there. This orientation should provide students with </w:t>
      </w:r>
      <w:r w:rsidR="3A3F8F3A" w:rsidRPr="002425C7">
        <w:rPr>
          <w:rFonts w:ascii="Arial" w:hAnsi="Arial" w:cs="Arial"/>
        </w:rPr>
        <w:t>location</w:t>
      </w:r>
      <w:r w:rsidR="00C14A9B">
        <w:rPr>
          <w:rFonts w:ascii="Arial" w:hAnsi="Arial" w:cs="Arial"/>
        </w:rPr>
        <w:t xml:space="preserve"> </w:t>
      </w:r>
      <w:r w:rsidR="3A3F8F3A" w:rsidRPr="002425C7">
        <w:rPr>
          <w:rFonts w:ascii="Arial" w:hAnsi="Arial" w:cs="Arial"/>
        </w:rPr>
        <w:t>specifics, such as</w:t>
      </w:r>
      <w:r w:rsidR="54BB34C7" w:rsidRPr="002425C7">
        <w:rPr>
          <w:rFonts w:ascii="Arial" w:hAnsi="Arial" w:cs="Arial"/>
        </w:rPr>
        <w:t xml:space="preserve"> housing,</w:t>
      </w:r>
      <w:r w:rsidR="3A3F8F3A" w:rsidRPr="002425C7">
        <w:rPr>
          <w:rFonts w:ascii="Arial" w:hAnsi="Arial" w:cs="Arial"/>
        </w:rPr>
        <w:t xml:space="preserve"> </w:t>
      </w:r>
      <w:r w:rsidRPr="002425C7">
        <w:rPr>
          <w:rFonts w:ascii="Arial" w:hAnsi="Arial" w:cs="Arial"/>
        </w:rPr>
        <w:t xml:space="preserve">safety, </w:t>
      </w:r>
      <w:r w:rsidR="7AA77B0D" w:rsidRPr="002425C7">
        <w:rPr>
          <w:rFonts w:ascii="Arial" w:hAnsi="Arial" w:cs="Arial"/>
        </w:rPr>
        <w:t xml:space="preserve">geography, </w:t>
      </w:r>
      <w:r w:rsidRPr="002425C7">
        <w:rPr>
          <w:rFonts w:ascii="Arial" w:hAnsi="Arial" w:cs="Arial"/>
        </w:rPr>
        <w:t xml:space="preserve">program </w:t>
      </w:r>
      <w:r w:rsidR="071F1AA5" w:rsidRPr="002425C7">
        <w:rPr>
          <w:rFonts w:ascii="Arial" w:hAnsi="Arial" w:cs="Arial"/>
        </w:rPr>
        <w:t>guidelines</w:t>
      </w:r>
      <w:r w:rsidR="7F395607" w:rsidRPr="002425C7">
        <w:rPr>
          <w:rFonts w:ascii="Arial" w:hAnsi="Arial" w:cs="Arial"/>
        </w:rPr>
        <w:t>, and cultural adjustment</w:t>
      </w:r>
      <w:r w:rsidRPr="002425C7">
        <w:rPr>
          <w:rFonts w:ascii="Arial" w:hAnsi="Arial" w:cs="Arial"/>
        </w:rPr>
        <w:t xml:space="preserve">. </w:t>
      </w:r>
      <w:r w:rsidR="25A511AB" w:rsidRPr="002425C7">
        <w:rPr>
          <w:rFonts w:ascii="Arial" w:hAnsi="Arial" w:cs="Arial"/>
        </w:rPr>
        <w:t xml:space="preserve">If you are working with a third-party provider they will most likely already have this planned in your schedule. </w:t>
      </w:r>
    </w:p>
    <w:p w14:paraId="36C60439" w14:textId="50100B45" w:rsidR="01C993D8" w:rsidRPr="00372351" w:rsidRDefault="09033733" w:rsidP="00915D08">
      <w:pPr>
        <w:pStyle w:val="Heading2"/>
      </w:pPr>
      <w:bookmarkStart w:id="60" w:name="_Toc48659002"/>
      <w:r w:rsidRPr="00372351">
        <w:lastRenderedPageBreak/>
        <w:t>Vehicle Rental</w:t>
      </w:r>
      <w:bookmarkEnd w:id="60"/>
      <w:r w:rsidRPr="00372351">
        <w:t xml:space="preserve"> </w:t>
      </w:r>
    </w:p>
    <w:p w14:paraId="773025EE" w14:textId="34B5E8A9" w:rsidR="09033733" w:rsidRPr="002425C7" w:rsidRDefault="09033733">
      <w:pPr>
        <w:rPr>
          <w:rFonts w:ascii="Arial" w:hAnsi="Arial" w:cs="Arial"/>
        </w:rPr>
      </w:pPr>
      <w:r w:rsidRPr="002425C7">
        <w:rPr>
          <w:rFonts w:ascii="Arial" w:eastAsia="Calibri" w:hAnsi="Arial" w:cs="Arial"/>
        </w:rPr>
        <w:t xml:space="preserve">If you plan to rent a vehicle during your program, whether it is to transport just you or to transport you and your students, you </w:t>
      </w:r>
      <w:r w:rsidRPr="002425C7">
        <w:rPr>
          <w:rFonts w:ascii="Arial" w:eastAsia="Calibri" w:hAnsi="Arial" w:cs="Arial"/>
          <w:b/>
          <w:bCs/>
          <w:i/>
          <w:iCs/>
        </w:rPr>
        <w:t>must</w:t>
      </w:r>
      <w:r w:rsidRPr="002425C7">
        <w:rPr>
          <w:rFonts w:ascii="Arial" w:eastAsia="Calibri" w:hAnsi="Arial" w:cs="Arial"/>
          <w:b/>
          <w:bCs/>
        </w:rPr>
        <w:t xml:space="preserve"> </w:t>
      </w:r>
      <w:r w:rsidRPr="002425C7">
        <w:rPr>
          <w:rFonts w:ascii="Arial" w:eastAsia="Calibri" w:hAnsi="Arial" w:cs="Arial"/>
        </w:rPr>
        <w:t xml:space="preserve">acquire </w:t>
      </w:r>
      <w:r w:rsidR="006A3750">
        <w:rPr>
          <w:rFonts w:ascii="Arial" w:eastAsia="Calibri" w:hAnsi="Arial" w:cs="Arial"/>
        </w:rPr>
        <w:t xml:space="preserve">Mercer University </w:t>
      </w:r>
      <w:r w:rsidRPr="002425C7">
        <w:rPr>
          <w:rFonts w:ascii="Arial" w:eastAsia="Calibri" w:hAnsi="Arial" w:cs="Arial"/>
        </w:rPr>
        <w:t xml:space="preserve">Approved Driver status </w:t>
      </w:r>
      <w:r w:rsidRPr="002425C7">
        <w:rPr>
          <w:rFonts w:ascii="Arial" w:eastAsia="Calibri" w:hAnsi="Arial" w:cs="Arial"/>
          <w:b/>
          <w:bCs/>
          <w:i/>
          <w:iCs/>
        </w:rPr>
        <w:t>before</w:t>
      </w:r>
      <w:r w:rsidRPr="002425C7">
        <w:rPr>
          <w:rFonts w:ascii="Arial" w:eastAsia="Calibri" w:hAnsi="Arial" w:cs="Arial"/>
          <w:b/>
          <w:bCs/>
        </w:rPr>
        <w:t xml:space="preserve"> </w:t>
      </w:r>
      <w:r w:rsidRPr="002425C7">
        <w:rPr>
          <w:rFonts w:ascii="Arial" w:eastAsia="Calibri" w:hAnsi="Arial" w:cs="Arial"/>
        </w:rPr>
        <w:t xml:space="preserve">you leave the United States. Drivers who are not Mercer Approved Drivers are not authorized to drive vehicles </w:t>
      </w:r>
      <w:r w:rsidR="00951FD1">
        <w:rPr>
          <w:rFonts w:ascii="Arial" w:eastAsia="Calibri" w:hAnsi="Arial" w:cs="Arial"/>
        </w:rPr>
        <w:t>for</w:t>
      </w:r>
      <w:r w:rsidRPr="002425C7">
        <w:rPr>
          <w:rFonts w:ascii="Arial" w:eastAsia="Calibri" w:hAnsi="Arial" w:cs="Arial"/>
        </w:rPr>
        <w:t xml:space="preserve"> Mercer business</w:t>
      </w:r>
      <w:r w:rsidR="00951FD1">
        <w:rPr>
          <w:rFonts w:ascii="Arial" w:eastAsia="Calibri" w:hAnsi="Arial" w:cs="Arial"/>
        </w:rPr>
        <w:t xml:space="preserve"> reasons</w:t>
      </w:r>
      <w:r w:rsidRPr="002425C7">
        <w:rPr>
          <w:rFonts w:ascii="Arial" w:eastAsia="Calibri" w:hAnsi="Arial" w:cs="Arial"/>
        </w:rPr>
        <w:t xml:space="preserve">. This means that if you rent a car and get into an accident while leading a program, Mercer insurance </w:t>
      </w:r>
      <w:r w:rsidR="00951FD1">
        <w:rPr>
          <w:rFonts w:ascii="Arial" w:eastAsia="Calibri" w:hAnsi="Arial" w:cs="Arial"/>
        </w:rPr>
        <w:t>will not</w:t>
      </w:r>
      <w:r w:rsidRPr="002425C7">
        <w:rPr>
          <w:rFonts w:ascii="Arial" w:eastAsia="Calibri" w:hAnsi="Arial" w:cs="Arial"/>
        </w:rPr>
        <w:t xml:space="preserve"> cover the costs </w:t>
      </w:r>
      <w:r w:rsidR="00951FD1">
        <w:rPr>
          <w:rFonts w:ascii="Arial" w:eastAsia="Calibri" w:hAnsi="Arial" w:cs="Arial"/>
        </w:rPr>
        <w:t>associated with the</w:t>
      </w:r>
      <w:r w:rsidRPr="002425C7">
        <w:rPr>
          <w:rFonts w:ascii="Arial" w:eastAsia="Calibri" w:hAnsi="Arial" w:cs="Arial"/>
        </w:rPr>
        <w:t xml:space="preserve"> accident, either to property or person.</w:t>
      </w:r>
    </w:p>
    <w:p w14:paraId="1F3A74BE" w14:textId="4A629DB2" w:rsidR="09033733" w:rsidRPr="002425C7" w:rsidRDefault="09033733">
      <w:pPr>
        <w:rPr>
          <w:rFonts w:ascii="Arial" w:hAnsi="Arial" w:cs="Arial"/>
        </w:rPr>
      </w:pPr>
      <w:r w:rsidRPr="002425C7">
        <w:rPr>
          <w:rFonts w:ascii="Arial" w:eastAsia="Calibri" w:hAnsi="Arial" w:cs="Arial"/>
        </w:rPr>
        <w:t xml:space="preserve">Getting your Approved Driver card is straightforward. The process is overseen by the Benefits Office. You can view the policy and download the application here: </w:t>
      </w:r>
      <w:hyperlink r:id="rId48">
        <w:r w:rsidR="00501352">
          <w:rPr>
            <w:rStyle w:val="Hyperlink"/>
            <w:rFonts w:ascii="Arial" w:eastAsia="Calibri" w:hAnsi="Arial" w:cs="Arial"/>
            <w:color w:val="F76800"/>
          </w:rPr>
          <w:t>Mercer University Approved Driver Application</w:t>
        </w:r>
      </w:hyperlink>
      <w:r w:rsidR="00501352">
        <w:rPr>
          <w:rStyle w:val="Hyperlink"/>
          <w:rFonts w:ascii="Arial" w:eastAsia="Calibri" w:hAnsi="Arial" w:cs="Arial"/>
          <w:color w:val="F76800"/>
        </w:rPr>
        <w:t>.</w:t>
      </w:r>
    </w:p>
    <w:p w14:paraId="558DBF1A" w14:textId="59DB303F" w:rsidR="3171EAF1" w:rsidRPr="002425C7" w:rsidRDefault="3171EAF1" w:rsidP="660DD72E">
      <w:pPr>
        <w:rPr>
          <w:rFonts w:ascii="Arial" w:eastAsiaTheme="minorEastAsia" w:hAnsi="Arial" w:cs="Arial"/>
        </w:rPr>
      </w:pPr>
      <w:r w:rsidRPr="002425C7">
        <w:rPr>
          <w:rFonts w:ascii="Arial" w:eastAsiaTheme="minorEastAsia" w:hAnsi="Arial" w:cs="Arial"/>
        </w:rPr>
        <w:t>The preferred vendor for rental vehicles</w:t>
      </w:r>
      <w:r w:rsidR="00041780">
        <w:rPr>
          <w:rFonts w:ascii="Arial" w:eastAsiaTheme="minorEastAsia" w:hAnsi="Arial" w:cs="Arial"/>
        </w:rPr>
        <w:t>,</w:t>
      </w:r>
      <w:r w:rsidRPr="002425C7">
        <w:rPr>
          <w:rFonts w:ascii="Arial" w:eastAsiaTheme="minorEastAsia" w:hAnsi="Arial" w:cs="Arial"/>
        </w:rPr>
        <w:t xml:space="preserve"> if renting from Macon</w:t>
      </w:r>
      <w:r w:rsidR="00041780">
        <w:rPr>
          <w:rFonts w:ascii="Arial" w:eastAsiaTheme="minorEastAsia" w:hAnsi="Arial" w:cs="Arial"/>
        </w:rPr>
        <w:t>,</w:t>
      </w:r>
      <w:r w:rsidRPr="002425C7">
        <w:rPr>
          <w:rFonts w:ascii="Arial" w:eastAsiaTheme="minorEastAsia" w:hAnsi="Arial" w:cs="Arial"/>
        </w:rPr>
        <w:t xml:space="preserve"> is Economy Rent-A-Car on Riverside Dr</w:t>
      </w:r>
      <w:r w:rsidR="00FD29EC">
        <w:rPr>
          <w:rFonts w:ascii="Arial" w:eastAsiaTheme="minorEastAsia" w:hAnsi="Arial" w:cs="Arial"/>
        </w:rPr>
        <w:t xml:space="preserve">. </w:t>
      </w:r>
      <w:r w:rsidRPr="002425C7">
        <w:rPr>
          <w:rFonts w:ascii="Arial" w:eastAsiaTheme="minorEastAsia" w:hAnsi="Arial" w:cs="Arial"/>
        </w:rPr>
        <w:t>If renting out of anywhere but Macon, Enterprise is the preferred vendor</w:t>
      </w:r>
      <w:r w:rsidR="00FD29EC">
        <w:rPr>
          <w:rFonts w:ascii="Arial" w:eastAsiaTheme="minorEastAsia" w:hAnsi="Arial" w:cs="Arial"/>
        </w:rPr>
        <w:t xml:space="preserve">. </w:t>
      </w:r>
      <w:r w:rsidRPr="002425C7">
        <w:rPr>
          <w:rFonts w:ascii="Arial" w:eastAsiaTheme="minorEastAsia" w:hAnsi="Arial" w:cs="Arial"/>
        </w:rPr>
        <w:t>We have standing agreements with these vendors for superior rates and also terms within the agreements to offset some insurance costs</w:t>
      </w:r>
      <w:r w:rsidR="00FD29EC">
        <w:rPr>
          <w:rFonts w:ascii="Arial" w:eastAsiaTheme="minorEastAsia" w:hAnsi="Arial" w:cs="Arial"/>
        </w:rPr>
        <w:t xml:space="preserve">. </w:t>
      </w:r>
      <w:r w:rsidRPr="002425C7">
        <w:rPr>
          <w:rFonts w:ascii="Arial" w:eastAsiaTheme="minorEastAsia" w:hAnsi="Arial" w:cs="Arial"/>
        </w:rPr>
        <w:t>When renting domestically through either of these vendors “buying extra insurance” at the time of the rental is not necessary.</w:t>
      </w:r>
    </w:p>
    <w:p w14:paraId="0D105894" w14:textId="0DA3E457" w:rsidR="01C993D8" w:rsidRPr="002425C7" w:rsidRDefault="09033733" w:rsidP="526DDA8D">
      <w:pPr>
        <w:rPr>
          <w:rFonts w:ascii="Arial" w:eastAsia="Calibri" w:hAnsi="Arial" w:cs="Arial"/>
        </w:rPr>
      </w:pPr>
      <w:r w:rsidRPr="002425C7">
        <w:rPr>
          <w:rFonts w:ascii="Arial" w:eastAsia="Calibri" w:hAnsi="Arial" w:cs="Arial"/>
        </w:rPr>
        <w:t xml:space="preserve">Just a note – if you plan to rent a vehicle outside of the United States, </w:t>
      </w:r>
      <w:r w:rsidRPr="002425C7">
        <w:rPr>
          <w:rFonts w:ascii="Arial" w:eastAsia="Calibri" w:hAnsi="Arial" w:cs="Arial"/>
          <w:b/>
          <w:bCs/>
          <w:i/>
          <w:iCs/>
        </w:rPr>
        <w:t>always</w:t>
      </w:r>
      <w:r w:rsidRPr="002425C7">
        <w:rPr>
          <w:rFonts w:ascii="Arial" w:eastAsia="Calibri" w:hAnsi="Arial" w:cs="Arial"/>
        </w:rPr>
        <w:t xml:space="preserve"> purchase full insurance, if available, from the rental vendor. The laws of other countries (including insurance laws) vary from country to country, so to keep things simple and safe, it is best to buy the insurance on a foreign rental. Don’t forget to calculate this cost in your budget!</w:t>
      </w:r>
    </w:p>
    <w:p w14:paraId="21A0B7ED" w14:textId="77777777" w:rsidR="00D13FE6" w:rsidRDefault="05FEB4F4" w:rsidP="00915D08">
      <w:pPr>
        <w:pStyle w:val="Heading2"/>
      </w:pPr>
      <w:bookmarkStart w:id="61" w:name="_Toc48659003"/>
      <w:r w:rsidRPr="00372351">
        <w:t>Accidents</w:t>
      </w:r>
      <w:bookmarkEnd w:id="61"/>
    </w:p>
    <w:p w14:paraId="3204B8B9" w14:textId="161E4098" w:rsidR="05FEB4F4" w:rsidRPr="00D13FE6" w:rsidRDefault="1AE337EB" w:rsidP="00D13FE6">
      <w:pPr>
        <w:rPr>
          <w:rFonts w:ascii="Arial" w:eastAsia="Calibri" w:hAnsi="Arial" w:cs="Arial"/>
        </w:rPr>
      </w:pPr>
      <w:r w:rsidRPr="00D13FE6">
        <w:rPr>
          <w:rFonts w:ascii="Arial" w:hAnsi="Arial" w:cs="Arial"/>
        </w:rPr>
        <w:t>In the event of an accident in any scenario, Mercer personnel should do the following in this order:</w:t>
      </w:r>
    </w:p>
    <w:p w14:paraId="272F1E68" w14:textId="14200065" w:rsidR="05FEB4F4" w:rsidRPr="002425C7" w:rsidRDefault="1AE337EB" w:rsidP="00F5140F">
      <w:pPr>
        <w:pStyle w:val="ListParagraph"/>
        <w:numPr>
          <w:ilvl w:val="0"/>
          <w:numId w:val="4"/>
        </w:numPr>
        <w:rPr>
          <w:rFonts w:ascii="Arial" w:eastAsiaTheme="minorEastAsia" w:hAnsi="Arial" w:cs="Arial"/>
        </w:rPr>
      </w:pPr>
      <w:r w:rsidRPr="002425C7">
        <w:rPr>
          <w:rFonts w:ascii="Arial" w:eastAsiaTheme="minorEastAsia" w:hAnsi="Arial" w:cs="Arial"/>
        </w:rPr>
        <w:t xml:space="preserve">If there is any medical emergency as a result of the accident (to yourself or others) dial </w:t>
      </w:r>
      <w:r w:rsidR="001E7D97">
        <w:rPr>
          <w:rFonts w:ascii="Arial" w:eastAsiaTheme="minorEastAsia" w:hAnsi="Arial" w:cs="Arial"/>
        </w:rPr>
        <w:t xml:space="preserve">the local equivalent of </w:t>
      </w:r>
      <w:r w:rsidRPr="002425C7">
        <w:rPr>
          <w:rFonts w:ascii="Arial" w:eastAsiaTheme="minorEastAsia" w:hAnsi="Arial" w:cs="Arial"/>
        </w:rPr>
        <w:t>911</w:t>
      </w:r>
      <w:r w:rsidR="001E7D97">
        <w:rPr>
          <w:rFonts w:ascii="Arial" w:eastAsiaTheme="minorEastAsia" w:hAnsi="Arial" w:cs="Arial"/>
        </w:rPr>
        <w:t xml:space="preserve"> to access first responders.</w:t>
      </w:r>
    </w:p>
    <w:p w14:paraId="5879EAFC" w14:textId="035608BD" w:rsidR="05FEB4F4" w:rsidRPr="002425C7" w:rsidRDefault="1AE337EB" w:rsidP="00F5140F">
      <w:pPr>
        <w:pStyle w:val="ListParagraph"/>
        <w:numPr>
          <w:ilvl w:val="0"/>
          <w:numId w:val="4"/>
        </w:numPr>
        <w:rPr>
          <w:rFonts w:ascii="Arial" w:eastAsiaTheme="minorEastAsia" w:hAnsi="Arial" w:cs="Arial"/>
        </w:rPr>
      </w:pPr>
      <w:r w:rsidRPr="002425C7">
        <w:rPr>
          <w:rFonts w:ascii="Arial" w:eastAsiaTheme="minorEastAsia" w:hAnsi="Arial" w:cs="Arial"/>
        </w:rPr>
        <w:t xml:space="preserve">Contact local authorities, </w:t>
      </w:r>
      <w:r w:rsidR="001E7D97">
        <w:rPr>
          <w:rFonts w:ascii="Arial" w:eastAsiaTheme="minorEastAsia" w:hAnsi="Arial" w:cs="Arial"/>
        </w:rPr>
        <w:t>(i.e. police)</w:t>
      </w:r>
      <w:r w:rsidRPr="002425C7">
        <w:rPr>
          <w:rFonts w:ascii="Arial" w:eastAsiaTheme="minorEastAsia" w:hAnsi="Arial" w:cs="Arial"/>
        </w:rPr>
        <w:t xml:space="preserve"> to document the accident</w:t>
      </w:r>
      <w:r w:rsidR="00FD29EC">
        <w:rPr>
          <w:rFonts w:ascii="Arial" w:eastAsiaTheme="minorEastAsia" w:hAnsi="Arial" w:cs="Arial"/>
        </w:rPr>
        <w:t xml:space="preserve">. </w:t>
      </w:r>
      <w:r w:rsidRPr="002425C7">
        <w:rPr>
          <w:rFonts w:ascii="Arial" w:eastAsiaTheme="minorEastAsia" w:hAnsi="Arial" w:cs="Arial"/>
        </w:rPr>
        <w:t>This includes foreign authorities if overseas</w:t>
      </w:r>
      <w:r w:rsidR="00FD29EC">
        <w:rPr>
          <w:rFonts w:ascii="Arial" w:eastAsiaTheme="minorEastAsia" w:hAnsi="Arial" w:cs="Arial"/>
        </w:rPr>
        <w:t xml:space="preserve">. </w:t>
      </w:r>
      <w:r w:rsidRPr="002425C7">
        <w:rPr>
          <w:rFonts w:ascii="Arial" w:eastAsiaTheme="minorEastAsia" w:hAnsi="Arial" w:cs="Arial"/>
        </w:rPr>
        <w:t>If the accident is on Mercer campus, contact Mercer Police.</w:t>
      </w:r>
    </w:p>
    <w:p w14:paraId="15506CEC" w14:textId="5D2743BB" w:rsidR="05FEB4F4" w:rsidRPr="002425C7" w:rsidRDefault="1AE337EB" w:rsidP="00F5140F">
      <w:pPr>
        <w:pStyle w:val="ListParagraph"/>
        <w:numPr>
          <w:ilvl w:val="0"/>
          <w:numId w:val="4"/>
        </w:numPr>
        <w:rPr>
          <w:rFonts w:ascii="Arial" w:eastAsiaTheme="minorEastAsia" w:hAnsi="Arial" w:cs="Arial"/>
        </w:rPr>
      </w:pPr>
      <w:r w:rsidRPr="002425C7">
        <w:rPr>
          <w:rFonts w:ascii="Arial" w:eastAsiaTheme="minorEastAsia" w:hAnsi="Arial" w:cs="Arial"/>
        </w:rPr>
        <w:t>Contact the Office of International Programs immediately.</w:t>
      </w:r>
    </w:p>
    <w:p w14:paraId="238DE5C1" w14:textId="2D68AA5E" w:rsidR="05FEB4F4" w:rsidRPr="002425C7" w:rsidRDefault="1AE337EB" w:rsidP="00F5140F">
      <w:pPr>
        <w:pStyle w:val="ListParagraph"/>
        <w:numPr>
          <w:ilvl w:val="0"/>
          <w:numId w:val="4"/>
        </w:numPr>
        <w:rPr>
          <w:rFonts w:ascii="Arial" w:eastAsiaTheme="minorEastAsia" w:hAnsi="Arial" w:cs="Arial"/>
        </w:rPr>
      </w:pPr>
      <w:r w:rsidRPr="002425C7">
        <w:rPr>
          <w:rFonts w:ascii="Arial" w:eastAsiaTheme="minorEastAsia" w:hAnsi="Arial" w:cs="Arial"/>
        </w:rPr>
        <w:t>Before leaving any accident site, take pictures of all vehicles or relevant evidence involved (pothole, hazard, etc.).</w:t>
      </w:r>
    </w:p>
    <w:p w14:paraId="48C30BA1" w14:textId="77777777" w:rsidR="00CF03B4" w:rsidRDefault="1AE337EB" w:rsidP="00CF03B4">
      <w:pPr>
        <w:pStyle w:val="ListParagraph"/>
        <w:numPr>
          <w:ilvl w:val="0"/>
          <w:numId w:val="4"/>
        </w:numPr>
        <w:rPr>
          <w:rFonts w:ascii="Arial" w:eastAsiaTheme="minorEastAsia" w:hAnsi="Arial" w:cs="Arial"/>
        </w:rPr>
      </w:pPr>
      <w:r w:rsidRPr="002425C7">
        <w:rPr>
          <w:rFonts w:ascii="Arial" w:eastAsiaTheme="minorEastAsia" w:hAnsi="Arial" w:cs="Arial"/>
        </w:rPr>
        <w:t xml:space="preserve">If not already done in step 2, contact MERPO or the Mercer </w:t>
      </w:r>
      <w:r w:rsidR="001E7D97">
        <w:rPr>
          <w:rFonts w:ascii="Arial" w:eastAsiaTheme="minorEastAsia" w:hAnsi="Arial" w:cs="Arial"/>
        </w:rPr>
        <w:t>O</w:t>
      </w:r>
      <w:r w:rsidRPr="002425C7">
        <w:rPr>
          <w:rFonts w:ascii="Arial" w:eastAsiaTheme="minorEastAsia" w:hAnsi="Arial" w:cs="Arial"/>
        </w:rPr>
        <w:t>ffice of Benefits &amp; Payroll to file an internal Mercer incident report.</w:t>
      </w:r>
    </w:p>
    <w:p w14:paraId="31F654DA" w14:textId="4E6661CE" w:rsidR="00CF03B4" w:rsidRPr="00CF03B4" w:rsidRDefault="00A60280" w:rsidP="00CF03B4">
      <w:pPr>
        <w:pStyle w:val="ListParagraph"/>
        <w:numPr>
          <w:ilvl w:val="0"/>
          <w:numId w:val="4"/>
        </w:numPr>
        <w:rPr>
          <w:rFonts w:ascii="Arial" w:eastAsiaTheme="minorEastAsia" w:hAnsi="Arial" w:cs="Arial"/>
        </w:rPr>
      </w:pPr>
      <w:r w:rsidRPr="00CF03B4">
        <w:rPr>
          <w:rFonts w:ascii="Arial" w:hAnsi="Arial" w:cs="Arial"/>
        </w:rPr>
        <w:t xml:space="preserve">Complete a </w:t>
      </w:r>
      <w:hyperlink r:id="rId49" w:history="1">
        <w:r w:rsidR="00CF03B4" w:rsidRPr="00CF03B4">
          <w:rPr>
            <w:rStyle w:val="Hyperlink"/>
            <w:rFonts w:ascii="Arial" w:hAnsi="Arial" w:cs="Arial"/>
            <w:color w:val="F76800"/>
          </w:rPr>
          <w:t>Program Incident Report Form</w:t>
        </w:r>
      </w:hyperlink>
    </w:p>
    <w:p w14:paraId="39C57B31" w14:textId="704C1609" w:rsidR="05FEB4F4" w:rsidRPr="002425C7" w:rsidRDefault="05FEB4F4" w:rsidP="00CF03B4">
      <w:pPr>
        <w:pStyle w:val="ListParagraph"/>
        <w:rPr>
          <w:rFonts w:ascii="Arial" w:eastAsiaTheme="minorEastAsia" w:hAnsi="Arial" w:cs="Arial"/>
        </w:rPr>
      </w:pPr>
    </w:p>
    <w:p w14:paraId="6D7DD691" w14:textId="4272219B" w:rsidR="05FEB4F4" w:rsidRPr="00372351" w:rsidRDefault="05FEB4F4" w:rsidP="00915D08">
      <w:pPr>
        <w:pStyle w:val="Heading2"/>
      </w:pPr>
      <w:bookmarkStart w:id="62" w:name="_Toc48659004"/>
      <w:r w:rsidRPr="00372351">
        <w:t>Emergency Information</w:t>
      </w:r>
      <w:bookmarkEnd w:id="62"/>
    </w:p>
    <w:p w14:paraId="14D79EC2" w14:textId="79CA612A" w:rsidR="2A4248F5" w:rsidRPr="002425C7" w:rsidRDefault="2A4248F5" w:rsidP="01C993D8">
      <w:pPr>
        <w:spacing w:line="240" w:lineRule="auto"/>
        <w:rPr>
          <w:rFonts w:ascii="Arial" w:eastAsia="Calibri" w:hAnsi="Arial" w:cs="Arial"/>
          <w:color w:val="2D3B45"/>
        </w:rPr>
      </w:pPr>
      <w:r w:rsidRPr="002425C7">
        <w:rPr>
          <w:rFonts w:ascii="Arial" w:eastAsia="Calibri" w:hAnsi="Arial" w:cs="Arial"/>
          <w:color w:val="2D3B45"/>
        </w:rPr>
        <w:t>Of utmost importance when undertaking any of these types of programs or activities is the health and safety of the participants. The following guidelines for crisis management apply to all programs involving Mercer community members, i.e. faculty, staff and students, abroad.</w:t>
      </w:r>
    </w:p>
    <w:p w14:paraId="5B162C4D" w14:textId="18218E54" w:rsidR="2A4248F5" w:rsidRPr="002425C7" w:rsidRDefault="2A4248F5" w:rsidP="01C993D8">
      <w:pPr>
        <w:spacing w:line="240" w:lineRule="auto"/>
        <w:rPr>
          <w:rFonts w:ascii="Arial" w:eastAsia="Calibri" w:hAnsi="Arial" w:cs="Arial"/>
          <w:color w:val="2D3B45"/>
        </w:rPr>
      </w:pPr>
      <w:r w:rsidRPr="002425C7">
        <w:rPr>
          <w:rFonts w:ascii="Arial" w:eastAsia="Calibri" w:hAnsi="Arial" w:cs="Arial"/>
          <w:color w:val="2D3B45"/>
        </w:rPr>
        <w:t xml:space="preserve">In case of an emergency, the course of action must be based on accurate information. Emergencies can include political unrest, acts of terrorism, natural disasters, accidents, arrests, personal attacks, sexual harassment and assault, </w:t>
      </w:r>
      <w:r w:rsidR="00155132">
        <w:rPr>
          <w:rFonts w:ascii="Arial" w:eastAsia="Calibri" w:hAnsi="Arial" w:cs="Arial"/>
          <w:color w:val="2D3B45"/>
        </w:rPr>
        <w:t xml:space="preserve">severe illness, psychological emergencies, </w:t>
      </w:r>
      <w:r w:rsidRPr="002425C7">
        <w:rPr>
          <w:rFonts w:ascii="Arial" w:eastAsia="Calibri" w:hAnsi="Arial" w:cs="Arial"/>
          <w:color w:val="2D3B45"/>
        </w:rPr>
        <w:t>animal bites or lost documents. While each emergency situation requires a unique action plan specific to the event at hand, there are some basic steps that help in assessing the situation and establishing an appropriate course of action.</w:t>
      </w:r>
    </w:p>
    <w:p w14:paraId="610AA51C" w14:textId="4B36E010" w:rsidR="003F2055" w:rsidRPr="003F2055" w:rsidRDefault="003F2055" w:rsidP="00D5607F">
      <w:pPr>
        <w:pStyle w:val="Heading3"/>
      </w:pPr>
      <w:bookmarkStart w:id="63" w:name="_Toc48659005"/>
      <w:r w:rsidRPr="003F2055">
        <w:lastRenderedPageBreak/>
        <w:t>Crisis Response</w:t>
      </w:r>
      <w:bookmarkEnd w:id="63"/>
    </w:p>
    <w:p w14:paraId="1F36C73B" w14:textId="2B75CB72" w:rsidR="29E52B96" w:rsidRPr="002425C7" w:rsidRDefault="29E52B96" w:rsidP="01C993D8">
      <w:pPr>
        <w:spacing w:line="240" w:lineRule="auto"/>
        <w:rPr>
          <w:rFonts w:ascii="Arial" w:eastAsia="Calibri" w:hAnsi="Arial" w:cs="Arial"/>
          <w:color w:val="2D3B45"/>
        </w:rPr>
      </w:pPr>
      <w:r w:rsidRPr="002425C7">
        <w:rPr>
          <w:rFonts w:ascii="Arial" w:eastAsia="Calibri" w:hAnsi="Arial" w:cs="Arial"/>
          <w:color w:val="2D3B45"/>
        </w:rPr>
        <w:t>T</w:t>
      </w:r>
      <w:r w:rsidR="2A4248F5" w:rsidRPr="002425C7">
        <w:rPr>
          <w:rFonts w:ascii="Arial" w:eastAsia="Calibri" w:hAnsi="Arial" w:cs="Arial"/>
          <w:color w:val="2D3B45"/>
        </w:rPr>
        <w:t>here are established procedures for a variety of crisis situations ranging from medical emergencies to the death of a faculty member or student.</w:t>
      </w:r>
      <w:r w:rsidR="37FC7500" w:rsidRPr="002425C7">
        <w:rPr>
          <w:rFonts w:ascii="Arial" w:eastAsia="Calibri" w:hAnsi="Arial" w:cs="Arial"/>
          <w:color w:val="2D3B45"/>
        </w:rPr>
        <w:t xml:space="preserve"> You can find specific crisis management protocols </w:t>
      </w:r>
      <w:r w:rsidR="7DFA9802" w:rsidRPr="002425C7">
        <w:rPr>
          <w:rFonts w:ascii="Arial" w:eastAsia="Calibri" w:hAnsi="Arial" w:cs="Arial"/>
          <w:color w:val="2D3B45"/>
        </w:rPr>
        <w:t xml:space="preserve">and case studies </w:t>
      </w:r>
      <w:r w:rsidR="120EB9D7" w:rsidRPr="002425C7">
        <w:rPr>
          <w:rFonts w:ascii="Arial" w:eastAsia="Calibri" w:hAnsi="Arial" w:cs="Arial"/>
          <w:color w:val="2D3B45"/>
        </w:rPr>
        <w:t>i</w:t>
      </w:r>
      <w:r w:rsidR="37FC7500" w:rsidRPr="002425C7">
        <w:rPr>
          <w:rFonts w:ascii="Arial" w:eastAsia="Calibri" w:hAnsi="Arial" w:cs="Arial"/>
          <w:color w:val="2D3B45"/>
        </w:rPr>
        <w:t xml:space="preserve">n </w:t>
      </w:r>
      <w:r w:rsidR="3CF7D775" w:rsidRPr="002425C7">
        <w:rPr>
          <w:rFonts w:ascii="Arial" w:eastAsia="Calibri" w:hAnsi="Arial" w:cs="Arial"/>
          <w:color w:val="2D3B45"/>
        </w:rPr>
        <w:t>the</w:t>
      </w:r>
      <w:r w:rsidR="37FC7500" w:rsidRPr="002425C7">
        <w:rPr>
          <w:rFonts w:ascii="Arial" w:eastAsia="Calibri" w:hAnsi="Arial" w:cs="Arial"/>
          <w:color w:val="2D3B45"/>
        </w:rPr>
        <w:t xml:space="preserve"> </w:t>
      </w:r>
      <w:hyperlink r:id="rId50">
        <w:r w:rsidR="37FC7500" w:rsidRPr="002425C7">
          <w:rPr>
            <w:rStyle w:val="Hyperlink"/>
            <w:rFonts w:ascii="Arial" w:eastAsia="Calibri" w:hAnsi="Arial" w:cs="Arial"/>
            <w:i/>
            <w:iCs/>
            <w:color w:val="ED7D31" w:themeColor="accent2"/>
          </w:rPr>
          <w:t>Faculty-Led Study Abroad Training</w:t>
        </w:r>
      </w:hyperlink>
      <w:r w:rsidR="37FC7500" w:rsidRPr="002425C7">
        <w:rPr>
          <w:rFonts w:ascii="Arial" w:eastAsia="Calibri" w:hAnsi="Arial" w:cs="Arial"/>
          <w:color w:val="2D3B45"/>
        </w:rPr>
        <w:t xml:space="preserve"> Canvas c</w:t>
      </w:r>
      <w:r w:rsidR="50502E29" w:rsidRPr="002425C7">
        <w:rPr>
          <w:rFonts w:ascii="Arial" w:eastAsia="Calibri" w:hAnsi="Arial" w:cs="Arial"/>
          <w:color w:val="2D3B45"/>
        </w:rPr>
        <w:t xml:space="preserve">ourse. </w:t>
      </w:r>
    </w:p>
    <w:p w14:paraId="0E12004B" w14:textId="5EDCC235" w:rsidR="2A4248F5" w:rsidRPr="002425C7" w:rsidRDefault="2A4248F5" w:rsidP="01C993D8">
      <w:pPr>
        <w:spacing w:line="240" w:lineRule="auto"/>
        <w:rPr>
          <w:rFonts w:ascii="Arial" w:eastAsia="Calibri" w:hAnsi="Arial" w:cs="Arial"/>
          <w:color w:val="2D3B45"/>
        </w:rPr>
      </w:pPr>
      <w:r w:rsidRPr="002425C7">
        <w:rPr>
          <w:rFonts w:ascii="Arial" w:eastAsia="Calibri" w:hAnsi="Arial" w:cs="Arial"/>
          <w:color w:val="2D3B45"/>
        </w:rPr>
        <w:t xml:space="preserve"> Although there are some specific steps required depending on the type of crisis, you should note that there are essentially three phases to crisis management when leading a study abroad program:</w:t>
      </w:r>
    </w:p>
    <w:p w14:paraId="733FF617" w14:textId="54DFF867" w:rsidR="2A4248F5" w:rsidRPr="002425C7" w:rsidRDefault="2A4248F5" w:rsidP="00F5140F">
      <w:pPr>
        <w:pStyle w:val="ListParagraph"/>
        <w:numPr>
          <w:ilvl w:val="0"/>
          <w:numId w:val="16"/>
        </w:numPr>
        <w:spacing w:line="240" w:lineRule="auto"/>
        <w:rPr>
          <w:rFonts w:ascii="Arial" w:eastAsiaTheme="minorEastAsia" w:hAnsi="Arial" w:cs="Arial"/>
          <w:b/>
          <w:bCs/>
          <w:color w:val="2D3B45"/>
        </w:rPr>
      </w:pPr>
      <w:r w:rsidRPr="002425C7">
        <w:rPr>
          <w:rFonts w:ascii="Arial" w:eastAsia="Calibri" w:hAnsi="Arial" w:cs="Arial"/>
          <w:b/>
          <w:bCs/>
          <w:color w:val="2D3B45"/>
        </w:rPr>
        <w:t xml:space="preserve">Assess the situation. </w:t>
      </w:r>
    </w:p>
    <w:p w14:paraId="0E897271" w14:textId="020B9169" w:rsidR="2A4248F5" w:rsidRPr="002425C7" w:rsidRDefault="2A4248F5" w:rsidP="01C993D8">
      <w:pPr>
        <w:spacing w:line="240" w:lineRule="auto"/>
        <w:ind w:left="360"/>
        <w:rPr>
          <w:rFonts w:ascii="Arial" w:eastAsia="Calibri" w:hAnsi="Arial" w:cs="Arial"/>
          <w:color w:val="2D3B45"/>
        </w:rPr>
      </w:pPr>
      <w:r w:rsidRPr="002425C7">
        <w:rPr>
          <w:rFonts w:ascii="Arial" w:eastAsia="Calibri" w:hAnsi="Arial" w:cs="Arial"/>
          <w:color w:val="2D3B45"/>
        </w:rPr>
        <w:t>How serious is it? Do you need to call emergency services? Are you or your students in immediate danger? What steps do you need to take immediately?</w:t>
      </w:r>
    </w:p>
    <w:p w14:paraId="49C554D9" w14:textId="62F38E33" w:rsidR="2A4248F5" w:rsidRPr="002425C7" w:rsidRDefault="2A4248F5" w:rsidP="00F5140F">
      <w:pPr>
        <w:pStyle w:val="ListParagraph"/>
        <w:numPr>
          <w:ilvl w:val="0"/>
          <w:numId w:val="16"/>
        </w:numPr>
        <w:spacing w:line="240" w:lineRule="auto"/>
        <w:rPr>
          <w:rFonts w:ascii="Arial" w:eastAsiaTheme="minorEastAsia" w:hAnsi="Arial" w:cs="Arial"/>
          <w:b/>
          <w:bCs/>
          <w:color w:val="2D3B45"/>
        </w:rPr>
      </w:pPr>
      <w:r w:rsidRPr="002425C7">
        <w:rPr>
          <w:rFonts w:ascii="Arial" w:eastAsia="Calibri" w:hAnsi="Arial" w:cs="Arial"/>
          <w:b/>
          <w:bCs/>
          <w:color w:val="2D3B45"/>
        </w:rPr>
        <w:t>Secure your students.</w:t>
      </w:r>
    </w:p>
    <w:p w14:paraId="79F19350" w14:textId="10B94BA6" w:rsidR="2A4248F5" w:rsidRPr="002425C7" w:rsidRDefault="2A4248F5" w:rsidP="01C993D8">
      <w:pPr>
        <w:spacing w:line="240" w:lineRule="auto"/>
        <w:ind w:left="360"/>
        <w:rPr>
          <w:rFonts w:ascii="Arial" w:eastAsia="Calibri" w:hAnsi="Arial" w:cs="Arial"/>
          <w:color w:val="2D3B45"/>
        </w:rPr>
      </w:pPr>
      <w:r w:rsidRPr="002425C7">
        <w:rPr>
          <w:rFonts w:ascii="Arial" w:eastAsia="Calibri" w:hAnsi="Arial" w:cs="Arial"/>
          <w:color w:val="2D3B45"/>
        </w:rPr>
        <w:t>Whether the crisis involved one student or the entire group, you need to prioritize the safety and security of the students. This is why all trips must have at least two faculty/chaperones.</w:t>
      </w:r>
    </w:p>
    <w:p w14:paraId="50DBD077" w14:textId="0047A5FB" w:rsidR="2A4248F5" w:rsidRPr="002425C7" w:rsidRDefault="2A4248F5" w:rsidP="00F5140F">
      <w:pPr>
        <w:pStyle w:val="ListParagraph"/>
        <w:numPr>
          <w:ilvl w:val="0"/>
          <w:numId w:val="16"/>
        </w:numPr>
        <w:spacing w:line="240" w:lineRule="auto"/>
        <w:rPr>
          <w:rFonts w:ascii="Arial" w:eastAsiaTheme="minorEastAsia" w:hAnsi="Arial" w:cs="Arial"/>
          <w:b/>
          <w:bCs/>
          <w:color w:val="2D3B45"/>
        </w:rPr>
      </w:pPr>
      <w:r w:rsidRPr="002425C7">
        <w:rPr>
          <w:rFonts w:ascii="Arial" w:eastAsia="Calibri" w:hAnsi="Arial" w:cs="Arial"/>
          <w:b/>
          <w:bCs/>
          <w:color w:val="2D3B45"/>
        </w:rPr>
        <w:t xml:space="preserve">Communicate with each other, with local authorities, with the </w:t>
      </w:r>
      <w:r w:rsidR="002C53F7">
        <w:rPr>
          <w:rFonts w:ascii="Arial" w:eastAsia="Calibri" w:hAnsi="Arial" w:cs="Arial"/>
          <w:b/>
          <w:bCs/>
          <w:color w:val="2D3B45"/>
        </w:rPr>
        <w:t>U.S. S</w:t>
      </w:r>
      <w:r w:rsidRPr="002425C7">
        <w:rPr>
          <w:rFonts w:ascii="Arial" w:eastAsia="Calibri" w:hAnsi="Arial" w:cs="Arial"/>
          <w:b/>
          <w:bCs/>
          <w:color w:val="2D3B45"/>
        </w:rPr>
        <w:t xml:space="preserve">tate </w:t>
      </w:r>
      <w:r w:rsidR="002C53F7">
        <w:rPr>
          <w:rFonts w:ascii="Arial" w:eastAsia="Calibri" w:hAnsi="Arial" w:cs="Arial"/>
          <w:b/>
          <w:bCs/>
          <w:color w:val="2D3B45"/>
        </w:rPr>
        <w:t>D</w:t>
      </w:r>
      <w:r w:rsidRPr="002425C7">
        <w:rPr>
          <w:rFonts w:ascii="Arial" w:eastAsia="Calibri" w:hAnsi="Arial" w:cs="Arial"/>
          <w:b/>
          <w:bCs/>
          <w:color w:val="2D3B45"/>
        </w:rPr>
        <w:t xml:space="preserve">epartment, and with Mercer. </w:t>
      </w:r>
    </w:p>
    <w:p w14:paraId="3BCE1568" w14:textId="7A8A1A9C" w:rsidR="2A4248F5" w:rsidRPr="002425C7" w:rsidRDefault="2A4248F5" w:rsidP="01C993D8">
      <w:pPr>
        <w:spacing w:line="240" w:lineRule="auto"/>
        <w:ind w:left="360"/>
        <w:rPr>
          <w:rFonts w:ascii="Arial" w:eastAsia="Calibri" w:hAnsi="Arial" w:cs="Arial"/>
          <w:color w:val="2D3B45"/>
        </w:rPr>
      </w:pPr>
      <w:r w:rsidRPr="002425C7">
        <w:rPr>
          <w:rFonts w:ascii="Arial" w:eastAsia="Calibri" w:hAnsi="Arial" w:cs="Arial"/>
          <w:color w:val="2D3B45"/>
        </w:rPr>
        <w:t>Always</w:t>
      </w:r>
      <w:r w:rsidR="19056587" w:rsidRPr="002425C7">
        <w:rPr>
          <w:rFonts w:ascii="Arial" w:eastAsia="Calibri" w:hAnsi="Arial" w:cs="Arial"/>
          <w:color w:val="2D3B45"/>
        </w:rPr>
        <w:t>,</w:t>
      </w:r>
      <w:r w:rsidRPr="002425C7">
        <w:rPr>
          <w:rFonts w:ascii="Arial" w:eastAsia="Calibri" w:hAnsi="Arial" w:cs="Arial"/>
          <w:color w:val="2D3B45"/>
        </w:rPr>
        <w:t xml:space="preserve"> </w:t>
      </w:r>
      <w:r w:rsidRPr="002425C7">
        <w:rPr>
          <w:rFonts w:ascii="Arial" w:eastAsia="Calibri" w:hAnsi="Arial" w:cs="Arial"/>
          <w:i/>
          <w:iCs/>
          <w:color w:val="2D3B45"/>
        </w:rPr>
        <w:t>always</w:t>
      </w:r>
      <w:r w:rsidR="2EF6EB79" w:rsidRPr="002425C7">
        <w:rPr>
          <w:rFonts w:ascii="Arial" w:eastAsia="Calibri" w:hAnsi="Arial" w:cs="Arial"/>
          <w:i/>
          <w:iCs/>
          <w:color w:val="2D3B45"/>
        </w:rPr>
        <w:t>,</w:t>
      </w:r>
      <w:r w:rsidRPr="002425C7">
        <w:rPr>
          <w:rFonts w:ascii="Arial" w:eastAsia="Calibri" w:hAnsi="Arial" w:cs="Arial"/>
          <w:color w:val="2D3B45"/>
        </w:rPr>
        <w:t xml:space="preserve"> </w:t>
      </w:r>
      <w:r w:rsidRPr="002425C7">
        <w:rPr>
          <w:rFonts w:ascii="Arial" w:eastAsia="Calibri" w:hAnsi="Arial" w:cs="Arial"/>
          <w:i/>
          <w:iCs/>
          <w:color w:val="2D3B45"/>
          <w:u w:val="single"/>
        </w:rPr>
        <w:t>always</w:t>
      </w:r>
      <w:r w:rsidRPr="002425C7">
        <w:rPr>
          <w:rFonts w:ascii="Arial" w:eastAsia="Calibri" w:hAnsi="Arial" w:cs="Arial"/>
          <w:color w:val="2D3B45"/>
        </w:rPr>
        <w:t xml:space="preserve"> keep Mercer </w:t>
      </w:r>
      <w:r w:rsidR="002C53F7">
        <w:rPr>
          <w:rFonts w:ascii="Arial" w:eastAsia="Calibri" w:hAnsi="Arial" w:cs="Arial"/>
          <w:color w:val="2D3B45"/>
        </w:rPr>
        <w:t xml:space="preserve">Abroad </w:t>
      </w:r>
      <w:r w:rsidRPr="002425C7">
        <w:rPr>
          <w:rFonts w:ascii="Arial" w:eastAsia="Calibri" w:hAnsi="Arial" w:cs="Arial"/>
          <w:color w:val="2D3B45"/>
        </w:rPr>
        <w:t xml:space="preserve">abreast of any developments in crisis situations. </w:t>
      </w:r>
      <w:r w:rsidR="002C53F7">
        <w:rPr>
          <w:rFonts w:ascii="Arial" w:eastAsia="Calibri" w:hAnsi="Arial" w:cs="Arial"/>
          <w:color w:val="2D3B45"/>
        </w:rPr>
        <w:t>We</w:t>
      </w:r>
      <w:r w:rsidRPr="002425C7">
        <w:rPr>
          <w:rFonts w:ascii="Arial" w:eastAsia="Calibri" w:hAnsi="Arial" w:cs="Arial"/>
          <w:color w:val="2D3B45"/>
        </w:rPr>
        <w:t xml:space="preserve"> can provide advice, support, and other resources depending upon the type of situation. If the need arises, </w:t>
      </w:r>
      <w:r w:rsidR="002C53F7">
        <w:rPr>
          <w:rFonts w:ascii="Arial" w:eastAsia="Calibri" w:hAnsi="Arial" w:cs="Arial"/>
          <w:color w:val="2D3B45"/>
        </w:rPr>
        <w:t>we</w:t>
      </w:r>
      <w:r w:rsidRPr="002425C7">
        <w:rPr>
          <w:rFonts w:ascii="Arial" w:eastAsia="Calibri" w:hAnsi="Arial" w:cs="Arial"/>
          <w:color w:val="2D3B45"/>
        </w:rPr>
        <w:t xml:space="preserve"> can also send a staff person to meet you in-country for additional support.</w:t>
      </w:r>
    </w:p>
    <w:p w14:paraId="4B9E485F" w14:textId="5CD48C55" w:rsidR="2A4248F5" w:rsidRPr="002425C7" w:rsidRDefault="2A4248F5" w:rsidP="01C993D8">
      <w:pPr>
        <w:spacing w:line="240" w:lineRule="auto"/>
        <w:rPr>
          <w:rFonts w:ascii="Arial" w:eastAsia="Calibri" w:hAnsi="Arial" w:cs="Arial"/>
          <w:color w:val="2D3B45"/>
        </w:rPr>
      </w:pPr>
      <w:r w:rsidRPr="002425C7">
        <w:rPr>
          <w:rFonts w:ascii="Arial" w:eastAsia="Calibri" w:hAnsi="Arial" w:cs="Arial"/>
          <w:b/>
          <w:bCs/>
          <w:i/>
          <w:iCs/>
          <w:color w:val="2D3B45"/>
        </w:rPr>
        <w:t>Remember</w:t>
      </w:r>
      <w:r w:rsidRPr="002425C7">
        <w:rPr>
          <w:rFonts w:ascii="Arial" w:eastAsia="Calibri" w:hAnsi="Arial" w:cs="Arial"/>
          <w:color w:val="2D3B45"/>
        </w:rPr>
        <w:t>: when managing a crisis, document your actions! Submit an Incident Report Form to the Office of International Programs as soon as possible.</w:t>
      </w:r>
    </w:p>
    <w:p w14:paraId="67B751B5" w14:textId="1D41582B" w:rsidR="2A4248F5" w:rsidRPr="002425C7" w:rsidRDefault="2A4248F5" w:rsidP="01C993D8">
      <w:pPr>
        <w:spacing w:line="240" w:lineRule="auto"/>
        <w:rPr>
          <w:rFonts w:ascii="Arial" w:eastAsia="Calibri" w:hAnsi="Arial" w:cs="Arial"/>
        </w:rPr>
      </w:pPr>
      <w:r w:rsidRPr="002425C7">
        <w:rPr>
          <w:rFonts w:ascii="Arial" w:eastAsia="Calibri" w:hAnsi="Arial" w:cs="Arial"/>
          <w:b/>
          <w:bCs/>
          <w:color w:val="2D3B45"/>
        </w:rPr>
        <w:t>DOWNLOAD</w:t>
      </w:r>
      <w:r w:rsidRPr="002425C7">
        <w:rPr>
          <w:rFonts w:ascii="Arial" w:eastAsia="Calibri" w:hAnsi="Arial" w:cs="Arial"/>
          <w:color w:val="2D3B45"/>
        </w:rPr>
        <w:t xml:space="preserve"> Mercer Abroad's </w:t>
      </w:r>
      <w:hyperlink r:id="rId51">
        <w:r w:rsidRPr="002425C7">
          <w:rPr>
            <w:rStyle w:val="Hyperlink"/>
            <w:rFonts w:ascii="Arial" w:eastAsia="Calibri" w:hAnsi="Arial" w:cs="Arial"/>
            <w:i/>
            <w:iCs/>
            <w:color w:val="FF6600"/>
          </w:rPr>
          <w:t>Crisis Response Plan</w:t>
        </w:r>
      </w:hyperlink>
      <w:r w:rsidRPr="002425C7">
        <w:rPr>
          <w:rFonts w:ascii="Arial" w:eastAsia="Calibri" w:hAnsi="Arial" w:cs="Arial"/>
          <w:color w:val="008EE2"/>
          <w:u w:val="single"/>
        </w:rPr>
        <w:t xml:space="preserve"> </w:t>
      </w:r>
      <w:r w:rsidRPr="002425C7">
        <w:rPr>
          <w:rFonts w:ascii="Arial" w:eastAsia="Calibri" w:hAnsi="Arial" w:cs="Arial"/>
          <w:color w:val="2D3B45"/>
        </w:rPr>
        <w:t>to your phone for quick access to guidance and important contact information while you are abroad!</w:t>
      </w:r>
      <w:r w:rsidRPr="002425C7">
        <w:rPr>
          <w:rFonts w:ascii="Arial" w:hAnsi="Arial" w:cs="Arial"/>
        </w:rPr>
        <w:br/>
      </w:r>
    </w:p>
    <w:p w14:paraId="19E6FC69" w14:textId="77777777" w:rsidR="004B3393" w:rsidRPr="00E37A71" w:rsidRDefault="2235F727" w:rsidP="00915D08">
      <w:pPr>
        <w:pStyle w:val="Heading3"/>
      </w:pPr>
      <w:bookmarkStart w:id="64" w:name="_Toc48659006"/>
      <w:r w:rsidRPr="00E37A71">
        <w:rPr>
          <w:rStyle w:val="Heading3Char"/>
          <w:b/>
        </w:rPr>
        <w:t>On Call International</w:t>
      </w:r>
      <w:bookmarkEnd w:id="64"/>
      <w:r w:rsidRPr="00E37A71">
        <w:t xml:space="preserve"> </w:t>
      </w:r>
    </w:p>
    <w:p w14:paraId="41124891" w14:textId="77777777" w:rsidR="005E7807" w:rsidRDefault="005E7807" w:rsidP="01C993D8">
      <w:pPr>
        <w:rPr>
          <w:rFonts w:ascii="Arial" w:eastAsia="Calibri" w:hAnsi="Arial" w:cs="Arial"/>
        </w:rPr>
      </w:pPr>
      <w:r>
        <w:rPr>
          <w:rFonts w:ascii="Arial" w:eastAsia="Calibri" w:hAnsi="Arial" w:cs="Arial"/>
        </w:rPr>
        <w:t xml:space="preserve">On Call </w:t>
      </w:r>
      <w:r w:rsidR="2235F727" w:rsidRPr="002425C7">
        <w:rPr>
          <w:rFonts w:ascii="Arial" w:eastAsia="Calibri" w:hAnsi="Arial" w:cs="Arial"/>
        </w:rPr>
        <w:t xml:space="preserve">is a </w:t>
      </w:r>
      <w:r>
        <w:rPr>
          <w:rFonts w:ascii="Arial" w:eastAsia="Calibri" w:hAnsi="Arial" w:cs="Arial"/>
        </w:rPr>
        <w:t>vendor</w:t>
      </w:r>
      <w:r w:rsidR="2235F727" w:rsidRPr="002425C7">
        <w:rPr>
          <w:rFonts w:ascii="Arial" w:eastAsia="Calibri" w:hAnsi="Arial" w:cs="Arial"/>
        </w:rPr>
        <w:t xml:space="preserve"> that provides travel risk management assistance services. Mercer University partners with On Call to provide you with access to immediate support should you experience any challenges when you are traveling. We want to make sure you have access to expert guidance in </w:t>
      </w:r>
      <w:r>
        <w:rPr>
          <w:rFonts w:ascii="Arial" w:eastAsia="Calibri" w:hAnsi="Arial" w:cs="Arial"/>
        </w:rPr>
        <w:t xml:space="preserve">program preparation and in </w:t>
      </w:r>
      <w:r w:rsidR="2235F727" w:rsidRPr="002425C7">
        <w:rPr>
          <w:rFonts w:ascii="Arial" w:eastAsia="Calibri" w:hAnsi="Arial" w:cs="Arial"/>
        </w:rPr>
        <w:t xml:space="preserve">navigating any crisis </w:t>
      </w:r>
      <w:r>
        <w:rPr>
          <w:rFonts w:ascii="Arial" w:eastAsia="Calibri" w:hAnsi="Arial" w:cs="Arial"/>
        </w:rPr>
        <w:t>so that</w:t>
      </w:r>
      <w:r w:rsidR="2235F727" w:rsidRPr="002425C7">
        <w:rPr>
          <w:rFonts w:ascii="Arial" w:eastAsia="Calibri" w:hAnsi="Arial" w:cs="Arial"/>
        </w:rPr>
        <w:t xml:space="preserve"> you can continue your academic travels </w:t>
      </w:r>
      <w:r>
        <w:rPr>
          <w:rFonts w:ascii="Arial" w:eastAsia="Calibri" w:hAnsi="Arial" w:cs="Arial"/>
        </w:rPr>
        <w:t>and</w:t>
      </w:r>
      <w:r w:rsidR="2235F727" w:rsidRPr="002425C7">
        <w:rPr>
          <w:rFonts w:ascii="Arial" w:eastAsia="Calibri" w:hAnsi="Arial" w:cs="Arial"/>
        </w:rPr>
        <w:t xml:space="preserve"> get home safely. </w:t>
      </w:r>
    </w:p>
    <w:p w14:paraId="1C83F54A" w14:textId="2AC66081" w:rsidR="2235F727" w:rsidRPr="002425C7" w:rsidRDefault="005E7807" w:rsidP="01C993D8">
      <w:pPr>
        <w:rPr>
          <w:rFonts w:ascii="Arial" w:hAnsi="Arial" w:cs="Arial"/>
          <w:i/>
          <w:iCs/>
        </w:rPr>
      </w:pPr>
      <w:r>
        <w:rPr>
          <w:rFonts w:ascii="Arial" w:eastAsia="Calibri" w:hAnsi="Arial" w:cs="Arial"/>
        </w:rPr>
        <w:t xml:space="preserve">Not only does On Call provide pre-departure assessment and information, </w:t>
      </w:r>
      <w:r w:rsidR="2235F727" w:rsidRPr="002425C7">
        <w:rPr>
          <w:rFonts w:ascii="Arial" w:eastAsia="Calibri" w:hAnsi="Arial" w:cs="Arial"/>
        </w:rPr>
        <w:t xml:space="preserve">On Call </w:t>
      </w:r>
      <w:r>
        <w:rPr>
          <w:rFonts w:ascii="Arial" w:eastAsia="Calibri" w:hAnsi="Arial" w:cs="Arial"/>
        </w:rPr>
        <w:t xml:space="preserve">also </w:t>
      </w:r>
      <w:r w:rsidR="2235F727" w:rsidRPr="002425C7">
        <w:rPr>
          <w:rFonts w:ascii="Arial" w:eastAsia="Calibri" w:hAnsi="Arial" w:cs="Arial"/>
        </w:rPr>
        <w:t>assists during critical emergencies like</w:t>
      </w:r>
      <w:r>
        <w:rPr>
          <w:rFonts w:ascii="Arial" w:eastAsia="Calibri" w:hAnsi="Arial" w:cs="Arial"/>
        </w:rPr>
        <w:t xml:space="preserve"> critical</w:t>
      </w:r>
      <w:r w:rsidR="2235F727" w:rsidRPr="002425C7">
        <w:rPr>
          <w:rFonts w:ascii="Arial" w:eastAsia="Calibri" w:hAnsi="Arial" w:cs="Arial"/>
        </w:rPr>
        <w:t xml:space="preserve"> illness</w:t>
      </w:r>
      <w:r>
        <w:rPr>
          <w:rFonts w:ascii="Arial" w:eastAsia="Calibri" w:hAnsi="Arial" w:cs="Arial"/>
        </w:rPr>
        <w:t>,</w:t>
      </w:r>
      <w:r w:rsidR="2235F727" w:rsidRPr="002425C7">
        <w:rPr>
          <w:rFonts w:ascii="Arial" w:eastAsia="Calibri" w:hAnsi="Arial" w:cs="Arial"/>
        </w:rPr>
        <w:t xml:space="preserve"> injury</w:t>
      </w:r>
      <w:r>
        <w:rPr>
          <w:rFonts w:ascii="Arial" w:eastAsia="Calibri" w:hAnsi="Arial" w:cs="Arial"/>
        </w:rPr>
        <w:t xml:space="preserve"> or assault, and in situations</w:t>
      </w:r>
      <w:r w:rsidR="2235F727" w:rsidRPr="002425C7">
        <w:rPr>
          <w:rFonts w:ascii="Arial" w:eastAsia="Calibri" w:hAnsi="Arial" w:cs="Arial"/>
        </w:rPr>
        <w:t xml:space="preserve"> that may result in an evacuation to a location that has adequate care</w:t>
      </w:r>
      <w:r>
        <w:rPr>
          <w:rFonts w:ascii="Arial" w:eastAsia="Calibri" w:hAnsi="Arial" w:cs="Arial"/>
        </w:rPr>
        <w:t>.</w:t>
      </w:r>
      <w:r w:rsidR="2235F727" w:rsidRPr="002425C7">
        <w:rPr>
          <w:rFonts w:ascii="Arial" w:eastAsia="Calibri" w:hAnsi="Arial" w:cs="Arial"/>
        </w:rPr>
        <w:t xml:space="preserve"> They can also assist with smaller problems such as </w:t>
      </w:r>
      <w:r>
        <w:rPr>
          <w:rFonts w:ascii="Arial" w:eastAsia="Calibri" w:hAnsi="Arial" w:cs="Arial"/>
        </w:rPr>
        <w:t xml:space="preserve">returning home to join sick family members, </w:t>
      </w:r>
      <w:r w:rsidR="2235F727" w:rsidRPr="002425C7">
        <w:rPr>
          <w:rFonts w:ascii="Arial" w:eastAsia="Calibri" w:hAnsi="Arial" w:cs="Arial"/>
        </w:rPr>
        <w:t>lost or stolen document replacement</w:t>
      </w:r>
      <w:r>
        <w:rPr>
          <w:rFonts w:ascii="Arial" w:eastAsia="Calibri" w:hAnsi="Arial" w:cs="Arial"/>
        </w:rPr>
        <w:t>,</w:t>
      </w:r>
      <w:r w:rsidR="2235F727" w:rsidRPr="002425C7">
        <w:rPr>
          <w:rFonts w:ascii="Arial" w:eastAsia="Calibri" w:hAnsi="Arial" w:cs="Arial"/>
        </w:rPr>
        <w:t xml:space="preserve"> and assistance with locating lost luggage.</w:t>
      </w:r>
    </w:p>
    <w:p w14:paraId="16904CBB" w14:textId="1E1BCC35" w:rsidR="004B3393" w:rsidRPr="00E37A71" w:rsidRDefault="0C75187E" w:rsidP="00915D08">
      <w:pPr>
        <w:pStyle w:val="Heading3"/>
      </w:pPr>
      <w:bookmarkStart w:id="65" w:name="_Toc48659007"/>
      <w:r w:rsidRPr="00E37A71">
        <w:rPr>
          <w:rStyle w:val="Heading3Char"/>
          <w:b/>
        </w:rPr>
        <w:t xml:space="preserve">The </w:t>
      </w:r>
      <w:r w:rsidR="003F2055" w:rsidRPr="00E37A71">
        <w:rPr>
          <w:rStyle w:val="Heading3Char"/>
          <w:b/>
        </w:rPr>
        <w:t>Mercer</w:t>
      </w:r>
      <w:r w:rsidR="05FEB4F4" w:rsidRPr="00E37A71">
        <w:rPr>
          <w:rStyle w:val="Heading3Char"/>
          <w:b/>
        </w:rPr>
        <w:t xml:space="preserve"> Abroad Office</w:t>
      </w:r>
      <w:bookmarkEnd w:id="65"/>
      <w:r w:rsidR="05FEB4F4" w:rsidRPr="00E37A71">
        <w:t xml:space="preserve"> </w:t>
      </w:r>
    </w:p>
    <w:p w14:paraId="1DD1E5D8" w14:textId="347DCA2E" w:rsidR="05FEB4F4" w:rsidRPr="002425C7" w:rsidRDefault="0857D4CC" w:rsidP="526DDA8D">
      <w:pPr>
        <w:rPr>
          <w:rFonts w:ascii="Arial" w:hAnsi="Arial" w:cs="Arial"/>
        </w:rPr>
      </w:pPr>
      <w:r w:rsidRPr="002425C7">
        <w:rPr>
          <w:rFonts w:ascii="Arial" w:hAnsi="Arial" w:cs="Arial"/>
        </w:rPr>
        <w:t xml:space="preserve">should be one of your first points of contact in case of an emergency. Julie Strecker, Director of International Programs, is the primary emergency contact. You can reach the Study Abroad Office at </w:t>
      </w:r>
      <w:r w:rsidR="50B09AD0" w:rsidRPr="002425C7">
        <w:rPr>
          <w:rFonts w:ascii="Arial" w:hAnsi="Arial" w:cs="Arial"/>
        </w:rPr>
        <w:t xml:space="preserve">(478) 301-2573 or </w:t>
      </w:r>
      <w:r w:rsidRPr="002425C7">
        <w:rPr>
          <w:rFonts w:ascii="Arial" w:hAnsi="Arial" w:cs="Arial"/>
        </w:rPr>
        <w:t>studyabroad@mercer.edu.</w:t>
      </w:r>
    </w:p>
    <w:p w14:paraId="4C015DE5" w14:textId="0ECE7EDF" w:rsidR="05FEB4F4" w:rsidRPr="002425C7" w:rsidRDefault="05FEB4F4" w:rsidP="00AA758B">
      <w:pPr>
        <w:pStyle w:val="Heading1"/>
        <w:rPr>
          <w:i/>
          <w:iCs/>
        </w:rPr>
      </w:pPr>
      <w:bookmarkStart w:id="66" w:name="_Toc48659008"/>
      <w:r w:rsidRPr="00EE690D">
        <w:lastRenderedPageBreak/>
        <w:t>Federal</w:t>
      </w:r>
      <w:r w:rsidRPr="002425C7">
        <w:t xml:space="preserve"> and </w:t>
      </w:r>
      <w:r w:rsidR="30D5596B" w:rsidRPr="002425C7">
        <w:t>U</w:t>
      </w:r>
      <w:r w:rsidRPr="002425C7">
        <w:t xml:space="preserve">niversity </w:t>
      </w:r>
      <w:r w:rsidR="0E35825F" w:rsidRPr="002425C7">
        <w:t>P</w:t>
      </w:r>
      <w:r w:rsidRPr="002425C7">
        <w:t>olicies</w:t>
      </w:r>
      <w:bookmarkEnd w:id="66"/>
      <w:r w:rsidR="6D42557C" w:rsidRPr="002425C7">
        <w:t xml:space="preserve"> </w:t>
      </w:r>
    </w:p>
    <w:p w14:paraId="531F6C69" w14:textId="189BE24B" w:rsidR="05FEB4F4" w:rsidRPr="002425C7" w:rsidRDefault="00D37AE1" w:rsidP="01C993D8">
      <w:pPr>
        <w:rPr>
          <w:rFonts w:ascii="Arial" w:hAnsi="Arial" w:cs="Arial"/>
        </w:rPr>
      </w:pPr>
      <w:r>
        <w:rPr>
          <w:rFonts w:ascii="Arial" w:hAnsi="Arial" w:cs="Arial"/>
        </w:rPr>
        <w:t xml:space="preserve">Program leaders must be mindful of all stakeholder policies that may </w:t>
      </w:r>
      <w:r w:rsidR="00A03073">
        <w:rPr>
          <w:rFonts w:ascii="Arial" w:hAnsi="Arial" w:cs="Arial"/>
        </w:rPr>
        <w:t>govern student participation in a study abroad program or govern the University’s response to incidents that occur during a program abroad. A lack of awareness of such policies does not eliminate the University from any liabilities associated with these policies. Additionally, including the consideration of these policies during the program planning stage is a way to ensure that all students are provided with equal opportunities to Mercer Abroad experiences.</w:t>
      </w:r>
    </w:p>
    <w:p w14:paraId="4AB5A40D" w14:textId="6D512A72" w:rsidR="00915D08" w:rsidRDefault="00915D08" w:rsidP="00915D08">
      <w:pPr>
        <w:pStyle w:val="Heading2"/>
        <w:rPr>
          <w:rFonts w:eastAsia="Calibri"/>
        </w:rPr>
      </w:pPr>
      <w:bookmarkStart w:id="67" w:name="_Toc48659009"/>
      <w:r>
        <w:rPr>
          <w:rFonts w:eastAsia="Calibri"/>
        </w:rPr>
        <w:t>Title IX</w:t>
      </w:r>
      <w:bookmarkEnd w:id="67"/>
    </w:p>
    <w:p w14:paraId="44430A65" w14:textId="428A323A" w:rsidR="0D1A9BF9" w:rsidRPr="002425C7" w:rsidRDefault="0D1A9BF9" w:rsidP="526DDA8D">
      <w:pPr>
        <w:rPr>
          <w:rFonts w:ascii="Arial" w:hAnsi="Arial" w:cs="Arial"/>
        </w:rPr>
      </w:pPr>
      <w:r w:rsidRPr="002425C7">
        <w:rPr>
          <w:rFonts w:ascii="Arial" w:eastAsia="Calibri" w:hAnsi="Arial" w:cs="Arial"/>
          <w:i/>
          <w:iCs/>
        </w:rPr>
        <w:t>No person in the United States shall, on the basis of sex, be excluded from participation in, be denied the benefits of, or be subjected to discrimination under any education program or activity receiving Federal financial assistance. -</w:t>
      </w:r>
      <w:r w:rsidRPr="002425C7">
        <w:rPr>
          <w:rFonts w:ascii="Arial" w:eastAsia="Calibri" w:hAnsi="Arial" w:cs="Arial"/>
        </w:rPr>
        <w:t>-Title IX of the Education Amendments of 1972</w:t>
      </w:r>
    </w:p>
    <w:p w14:paraId="4C182E11" w14:textId="42F2260F" w:rsidR="00A03073" w:rsidRDefault="00A03073" w:rsidP="526DDA8D">
      <w:pPr>
        <w:spacing w:line="264" w:lineRule="auto"/>
        <w:rPr>
          <w:rFonts w:ascii="Arial" w:eastAsia="Calibri" w:hAnsi="Arial" w:cs="Arial"/>
          <w:color w:val="000000" w:themeColor="text1"/>
        </w:rPr>
      </w:pPr>
      <w:r>
        <w:rPr>
          <w:rFonts w:ascii="Arial" w:eastAsia="Calibri" w:hAnsi="Arial" w:cs="Arial"/>
          <w:color w:val="000000" w:themeColor="text1"/>
        </w:rPr>
        <w:t xml:space="preserve">Not only do Title IX regulations govern equal opportunity for all students, but they also govern the University’s response to instances of reported sexual discrimination or assault. </w:t>
      </w:r>
    </w:p>
    <w:p w14:paraId="6E606971" w14:textId="77777777" w:rsidR="00A03073" w:rsidRDefault="00A03073" w:rsidP="00A03073">
      <w:pPr>
        <w:spacing w:line="264" w:lineRule="auto"/>
        <w:rPr>
          <w:rFonts w:ascii="Arial" w:eastAsia="Calibri" w:hAnsi="Arial" w:cs="Arial"/>
          <w:color w:val="000000" w:themeColor="text1"/>
        </w:rPr>
      </w:pPr>
      <w:r>
        <w:rPr>
          <w:rFonts w:ascii="Arial" w:eastAsia="Calibri" w:hAnsi="Arial" w:cs="Arial"/>
          <w:color w:val="000000" w:themeColor="text1"/>
        </w:rPr>
        <w:t>We will provide a detailed overview of the implications of Title IX during the spring workshop for program leaders. In the meantime, it’s important to remember that a</w:t>
      </w:r>
      <w:r w:rsidR="0C04D00E" w:rsidRPr="002425C7">
        <w:rPr>
          <w:rFonts w:ascii="Arial" w:eastAsia="Calibri" w:hAnsi="Arial" w:cs="Arial"/>
          <w:color w:val="000000" w:themeColor="text1"/>
        </w:rPr>
        <w:t>ll Mercer University employees are mandatory reporters</w:t>
      </w:r>
      <w:r w:rsidR="77939FC2" w:rsidRPr="002425C7">
        <w:rPr>
          <w:rFonts w:ascii="Arial" w:eastAsia="Calibri" w:hAnsi="Arial" w:cs="Arial"/>
          <w:color w:val="000000" w:themeColor="text1"/>
        </w:rPr>
        <w:t xml:space="preserve"> and are expected to immediately report any violation of Title IX as soon as they become aware of it</w:t>
      </w:r>
      <w:r w:rsidR="0C04D00E" w:rsidRPr="002425C7">
        <w:rPr>
          <w:rFonts w:ascii="Arial" w:eastAsia="Calibri" w:hAnsi="Arial" w:cs="Arial"/>
          <w:color w:val="000000" w:themeColor="text1"/>
        </w:rPr>
        <w:t xml:space="preserve">. </w:t>
      </w:r>
      <w:r w:rsidR="7AA02989" w:rsidRPr="002425C7">
        <w:rPr>
          <w:rFonts w:ascii="Arial" w:eastAsia="Calibri" w:hAnsi="Arial" w:cs="Arial"/>
          <w:color w:val="000000" w:themeColor="text1"/>
        </w:rPr>
        <w:t xml:space="preserve">Only the university minister and CAPS (Counseling and Psychological Services) are exempt from this. </w:t>
      </w:r>
      <w:r>
        <w:rPr>
          <w:rFonts w:ascii="Arial" w:eastAsia="Calibri" w:hAnsi="Arial" w:cs="Arial"/>
          <w:color w:val="000000" w:themeColor="text1"/>
        </w:rPr>
        <w:t xml:space="preserve">Faculty members must respond appropriately in the event of sexual assault during a study abroad program. </w:t>
      </w:r>
    </w:p>
    <w:p w14:paraId="3F408AE5" w14:textId="77777777" w:rsidR="001012E3" w:rsidRDefault="00A03073" w:rsidP="00A03073">
      <w:pPr>
        <w:spacing w:line="264" w:lineRule="auto"/>
        <w:rPr>
          <w:rFonts w:ascii="Arial" w:eastAsia="Calibri" w:hAnsi="Arial" w:cs="Arial"/>
          <w:color w:val="000000" w:themeColor="text1"/>
        </w:rPr>
      </w:pPr>
      <w:r>
        <w:rPr>
          <w:rFonts w:ascii="Arial" w:eastAsia="Calibri" w:hAnsi="Arial" w:cs="Arial"/>
          <w:color w:val="000000" w:themeColor="text1"/>
        </w:rPr>
        <w:t xml:space="preserve">For more information, please contact </w:t>
      </w:r>
      <w:r w:rsidR="44C372C5" w:rsidRPr="002425C7">
        <w:rPr>
          <w:rFonts w:ascii="Arial" w:eastAsia="Calibri" w:hAnsi="Arial" w:cs="Arial"/>
          <w:color w:val="000000" w:themeColor="text1"/>
        </w:rPr>
        <w:t xml:space="preserve">Mercer’s Title IX Coordinator: </w:t>
      </w:r>
    </w:p>
    <w:p w14:paraId="380C37A2" w14:textId="4C2B96AF" w:rsidR="44C372C5" w:rsidRPr="00A03073" w:rsidRDefault="44C372C5" w:rsidP="001012E3">
      <w:pPr>
        <w:spacing w:line="264" w:lineRule="auto"/>
        <w:ind w:left="720" w:firstLine="720"/>
        <w:rPr>
          <w:rFonts w:ascii="Arial" w:eastAsia="Calibri" w:hAnsi="Arial" w:cs="Arial"/>
          <w:color w:val="000000" w:themeColor="text1"/>
        </w:rPr>
      </w:pPr>
      <w:r w:rsidRPr="002425C7">
        <w:rPr>
          <w:rFonts w:ascii="Arial" w:eastAsia="Calibri" w:hAnsi="Arial" w:cs="Arial"/>
          <w:b/>
          <w:bCs/>
        </w:rPr>
        <w:t xml:space="preserve">Sharon Stellato, JD, </w:t>
      </w:r>
      <w:r w:rsidRPr="002425C7">
        <w:rPr>
          <w:rFonts w:ascii="Arial" w:eastAsia="Calibri" w:hAnsi="Arial" w:cs="Arial"/>
        </w:rPr>
        <w:t xml:space="preserve">(478) 301-2788, </w:t>
      </w:r>
      <w:hyperlink r:id="rId52">
        <w:r w:rsidRPr="002425C7">
          <w:rPr>
            <w:rStyle w:val="Hyperlink"/>
            <w:rFonts w:ascii="Arial" w:eastAsia="Calibri" w:hAnsi="Arial" w:cs="Arial"/>
            <w:color w:val="F76800"/>
          </w:rPr>
          <w:t>stellato_sl@mercer.edu</w:t>
        </w:r>
        <w:r w:rsidRPr="002425C7">
          <w:rPr>
            <w:rFonts w:ascii="Arial" w:hAnsi="Arial" w:cs="Arial"/>
            <w:color w:val="F76800"/>
          </w:rPr>
          <w:br/>
        </w:r>
      </w:hyperlink>
    </w:p>
    <w:p w14:paraId="73E2535E" w14:textId="5944E175" w:rsidR="00915D08" w:rsidRDefault="00915D08" w:rsidP="00915D08">
      <w:pPr>
        <w:pStyle w:val="Heading2"/>
      </w:pPr>
      <w:bookmarkStart w:id="68" w:name="_Toc48659010"/>
      <w:r>
        <w:t>The Clery Act</w:t>
      </w:r>
      <w:bookmarkEnd w:id="68"/>
    </w:p>
    <w:p w14:paraId="0B69C426" w14:textId="1947D5D0" w:rsidR="004635BF" w:rsidRDefault="00A40B76" w:rsidP="00745539">
      <w:pPr>
        <w:spacing w:after="0" w:line="240" w:lineRule="auto"/>
        <w:rPr>
          <w:rFonts w:ascii="Arial" w:hAnsi="Arial" w:cs="Arial"/>
          <w:iCs/>
        </w:rPr>
      </w:pPr>
      <w:r>
        <w:rPr>
          <w:rFonts w:ascii="Arial" w:hAnsi="Arial" w:cs="Arial"/>
          <w:iCs/>
        </w:rPr>
        <w:t xml:space="preserve">In </w:t>
      </w:r>
      <w:r w:rsidR="0003684F">
        <w:rPr>
          <w:rFonts w:ascii="Arial" w:hAnsi="Arial" w:cs="Arial"/>
          <w:iCs/>
        </w:rPr>
        <w:t>201</w:t>
      </w:r>
      <w:r>
        <w:rPr>
          <w:rFonts w:ascii="Arial" w:hAnsi="Arial" w:cs="Arial"/>
          <w:iCs/>
        </w:rPr>
        <w:t>3,</w:t>
      </w:r>
      <w:r w:rsidR="00643D97">
        <w:rPr>
          <w:rFonts w:ascii="Arial" w:hAnsi="Arial" w:cs="Arial"/>
          <w:iCs/>
        </w:rPr>
        <w:t xml:space="preserve"> the Violence Against Women Act </w:t>
      </w:r>
      <w:r>
        <w:rPr>
          <w:rFonts w:ascii="Arial" w:hAnsi="Arial" w:cs="Arial"/>
          <w:iCs/>
        </w:rPr>
        <w:t xml:space="preserve">(VAWA) </w:t>
      </w:r>
      <w:r w:rsidR="0003684F">
        <w:rPr>
          <w:rFonts w:ascii="Arial" w:hAnsi="Arial" w:cs="Arial"/>
          <w:iCs/>
        </w:rPr>
        <w:t>was reauthorized</w:t>
      </w:r>
      <w:r>
        <w:rPr>
          <w:rFonts w:ascii="Arial" w:hAnsi="Arial" w:cs="Arial"/>
          <w:iCs/>
        </w:rPr>
        <w:t xml:space="preserve"> and included</w:t>
      </w:r>
      <w:r w:rsidR="0003684F">
        <w:rPr>
          <w:rFonts w:ascii="Arial" w:hAnsi="Arial" w:cs="Arial"/>
          <w:iCs/>
        </w:rPr>
        <w:t xml:space="preserve"> </w:t>
      </w:r>
      <w:r w:rsidRPr="00A40B76">
        <w:rPr>
          <w:rFonts w:ascii="Arial" w:hAnsi="Arial" w:cs="Arial"/>
        </w:rPr>
        <w:t>amend</w:t>
      </w:r>
      <w:r>
        <w:rPr>
          <w:rFonts w:ascii="Arial" w:hAnsi="Arial" w:cs="Arial"/>
        </w:rPr>
        <w:t>ments to</w:t>
      </w:r>
      <w:r w:rsidRPr="00A40B76">
        <w:rPr>
          <w:rFonts w:ascii="Arial" w:hAnsi="Arial" w:cs="Arial"/>
        </w:rPr>
        <w:t xml:space="preserve"> section 485(f) of the H</w:t>
      </w:r>
      <w:r>
        <w:rPr>
          <w:rFonts w:ascii="Arial" w:hAnsi="Arial" w:cs="Arial"/>
        </w:rPr>
        <w:t xml:space="preserve">igher </w:t>
      </w:r>
      <w:r w:rsidRPr="00A40B76">
        <w:rPr>
          <w:rFonts w:ascii="Arial" w:hAnsi="Arial" w:cs="Arial"/>
        </w:rPr>
        <w:t>E</w:t>
      </w:r>
      <w:r>
        <w:rPr>
          <w:rFonts w:ascii="Arial" w:hAnsi="Arial" w:cs="Arial"/>
        </w:rPr>
        <w:t xml:space="preserve">ducation </w:t>
      </w:r>
      <w:r w:rsidRPr="00A40B76">
        <w:rPr>
          <w:rFonts w:ascii="Arial" w:hAnsi="Arial" w:cs="Arial"/>
        </w:rPr>
        <w:t>A</w:t>
      </w:r>
      <w:r>
        <w:rPr>
          <w:rFonts w:ascii="Arial" w:hAnsi="Arial" w:cs="Arial"/>
        </w:rPr>
        <w:t>ct (HEA)</w:t>
      </w:r>
      <w:r w:rsidRPr="00A40B76">
        <w:rPr>
          <w:rFonts w:ascii="Arial" w:hAnsi="Arial" w:cs="Arial"/>
        </w:rPr>
        <w:t>, otherwise known as the Jeanne Clery Disclosure of Campus Security Policy and Campus Crime Statistics Act</w:t>
      </w:r>
      <w:r>
        <w:rPr>
          <w:rFonts w:ascii="Arial" w:hAnsi="Arial" w:cs="Arial"/>
        </w:rPr>
        <w:t xml:space="preserve">. These amendments have specific implications for study abroad, as discussed in the </w:t>
      </w:r>
      <w:hyperlink r:id="rId53" w:history="1">
        <w:r w:rsidRPr="00A40B76">
          <w:rPr>
            <w:rStyle w:val="Hyperlink"/>
            <w:rFonts w:ascii="Arial" w:hAnsi="Arial" w:cs="Arial"/>
            <w:i/>
            <w:color w:val="F76800"/>
          </w:rPr>
          <w:t>Handbook for Campus Safety and Security Reporting</w:t>
        </w:r>
      </w:hyperlink>
      <w:r w:rsidRPr="00A40B76">
        <w:rPr>
          <w:rFonts w:ascii="Arial" w:hAnsi="Arial" w:cs="Arial"/>
          <w:i/>
          <w:color w:val="F76800"/>
        </w:rPr>
        <w:t>.</w:t>
      </w:r>
      <w:r w:rsidR="0003684F" w:rsidRPr="00A40B76">
        <w:rPr>
          <w:rFonts w:ascii="Arial" w:hAnsi="Arial" w:cs="Arial"/>
          <w:iCs/>
          <w:color w:val="F76800"/>
        </w:rPr>
        <w:t xml:space="preserve"> </w:t>
      </w:r>
      <w:r w:rsidR="0003684F">
        <w:rPr>
          <w:rFonts w:ascii="Arial" w:hAnsi="Arial" w:cs="Arial"/>
          <w:iCs/>
        </w:rPr>
        <w:t xml:space="preserve">In order to comply with the regulations of the Clery Act, Mercer University must make a good faith effort to report crime statistics for locations where our faculty led programs will </w:t>
      </w:r>
      <w:r w:rsidR="004635BF">
        <w:rPr>
          <w:rFonts w:ascii="Arial" w:hAnsi="Arial" w:cs="Arial"/>
          <w:iCs/>
        </w:rPr>
        <w:t xml:space="preserve">occur. </w:t>
      </w:r>
    </w:p>
    <w:p w14:paraId="6A5B2150" w14:textId="07CC6796" w:rsidR="0003684F" w:rsidRPr="0003684F" w:rsidRDefault="004635BF" w:rsidP="0003684F">
      <w:pPr>
        <w:rPr>
          <w:rFonts w:ascii="Arial" w:hAnsi="Arial" w:cs="Arial"/>
          <w:iCs/>
        </w:rPr>
      </w:pPr>
      <w:r>
        <w:rPr>
          <w:rFonts w:ascii="Arial" w:hAnsi="Arial" w:cs="Arial"/>
          <w:iCs/>
        </w:rPr>
        <w:t xml:space="preserve">Your role in this compliance is simple. You MUST report the mailing address(es) for all locations where you lodge for one night or longer during your program and report the number of nights you stayed in the location(s). The Mercer Abroad office will work with Mercer’s office of the General Counsel to manage the remaining tasks associated with this compliance. </w:t>
      </w:r>
    </w:p>
    <w:p w14:paraId="17060ABC" w14:textId="21760611" w:rsidR="00915D08" w:rsidRDefault="00915D08" w:rsidP="00915D08">
      <w:pPr>
        <w:pStyle w:val="Heading2"/>
      </w:pPr>
      <w:bookmarkStart w:id="69" w:name="_Toc48659011"/>
      <w:r>
        <w:t>FERPA</w:t>
      </w:r>
      <w:bookmarkEnd w:id="69"/>
    </w:p>
    <w:p w14:paraId="5BDDBD10" w14:textId="6E24DB82" w:rsidR="00D80F42" w:rsidRDefault="00D80F42" w:rsidP="526DDA8D">
      <w:pPr>
        <w:rPr>
          <w:rFonts w:ascii="Arial" w:hAnsi="Arial" w:cs="Arial"/>
        </w:rPr>
      </w:pPr>
      <w:r>
        <w:rPr>
          <w:rFonts w:ascii="Arial" w:hAnsi="Arial" w:cs="Arial"/>
        </w:rPr>
        <w:t>All student records and activities related to a study abroad program fall under the protection of FERPA.</w:t>
      </w:r>
    </w:p>
    <w:p w14:paraId="300F8E71" w14:textId="3EB25E70" w:rsidR="3FC34D34" w:rsidRPr="002425C7" w:rsidRDefault="3FC34D34" w:rsidP="526DDA8D">
      <w:pPr>
        <w:rPr>
          <w:rFonts w:ascii="Arial" w:hAnsi="Arial" w:cs="Arial"/>
        </w:rPr>
      </w:pPr>
      <w:r w:rsidRPr="002425C7">
        <w:rPr>
          <w:rFonts w:ascii="Arial" w:hAnsi="Arial" w:cs="Arial"/>
        </w:rPr>
        <w:t xml:space="preserve">The Family Educational Rights and Protection Act </w:t>
      </w:r>
      <w:r w:rsidR="44643273" w:rsidRPr="002425C7">
        <w:rPr>
          <w:rFonts w:ascii="Arial" w:hAnsi="Arial" w:cs="Arial"/>
        </w:rPr>
        <w:t>(FERPA)</w:t>
      </w:r>
      <w:r w:rsidR="744B6228" w:rsidRPr="002425C7">
        <w:rPr>
          <w:rFonts w:ascii="Arial" w:hAnsi="Arial" w:cs="Arial"/>
        </w:rPr>
        <w:t xml:space="preserve"> of 1974</w:t>
      </w:r>
      <w:r w:rsidR="44643273" w:rsidRPr="002425C7">
        <w:rPr>
          <w:rFonts w:ascii="Arial" w:eastAsia="Calibri" w:hAnsi="Arial" w:cs="Arial"/>
        </w:rPr>
        <w:t>:</w:t>
      </w:r>
    </w:p>
    <w:p w14:paraId="140B98B4" w14:textId="09A7CE1A" w:rsidR="7956FBDA" w:rsidRPr="002425C7" w:rsidRDefault="7956FBDA" w:rsidP="00F5140F">
      <w:pPr>
        <w:pStyle w:val="ListParagraph"/>
        <w:numPr>
          <w:ilvl w:val="0"/>
          <w:numId w:val="3"/>
        </w:numPr>
        <w:rPr>
          <w:rFonts w:ascii="Arial" w:eastAsiaTheme="minorEastAsia" w:hAnsi="Arial" w:cs="Arial"/>
        </w:rPr>
      </w:pPr>
      <w:r w:rsidRPr="002425C7">
        <w:rPr>
          <w:rFonts w:ascii="Arial" w:eastAsia="Calibri" w:hAnsi="Arial" w:cs="Arial"/>
        </w:rPr>
        <w:t>Permits students to inspect their education records</w:t>
      </w:r>
    </w:p>
    <w:p w14:paraId="2118A03B" w14:textId="6F22914E" w:rsidR="7956FBDA" w:rsidRPr="002425C7" w:rsidRDefault="7956FBDA" w:rsidP="00F5140F">
      <w:pPr>
        <w:pStyle w:val="ListParagraph"/>
        <w:numPr>
          <w:ilvl w:val="0"/>
          <w:numId w:val="3"/>
        </w:numPr>
        <w:rPr>
          <w:rFonts w:ascii="Arial" w:eastAsiaTheme="minorEastAsia" w:hAnsi="Arial" w:cs="Arial"/>
        </w:rPr>
      </w:pPr>
      <w:r w:rsidRPr="002425C7">
        <w:rPr>
          <w:rFonts w:ascii="Arial" w:eastAsia="Calibri" w:hAnsi="Arial" w:cs="Arial"/>
        </w:rPr>
        <w:t xml:space="preserve">Limits disclosure to others of personally identifiable information from education records without the student's prior written consent to such disclosure </w:t>
      </w:r>
    </w:p>
    <w:p w14:paraId="1FAD1DAD" w14:textId="4CC7CDE3" w:rsidR="7956FBDA" w:rsidRPr="002425C7" w:rsidRDefault="7956FBDA" w:rsidP="00F5140F">
      <w:pPr>
        <w:pStyle w:val="ListParagraph"/>
        <w:numPr>
          <w:ilvl w:val="0"/>
          <w:numId w:val="3"/>
        </w:numPr>
        <w:rPr>
          <w:rFonts w:ascii="Arial" w:hAnsi="Arial" w:cs="Arial"/>
        </w:rPr>
      </w:pPr>
      <w:r w:rsidRPr="002425C7">
        <w:rPr>
          <w:rFonts w:ascii="Arial" w:eastAsia="Calibri" w:hAnsi="Arial" w:cs="Arial"/>
        </w:rPr>
        <w:lastRenderedPageBreak/>
        <w:t>Provides students the opportunity to seek correction of their education records where appropriate</w:t>
      </w:r>
    </w:p>
    <w:p w14:paraId="51C1D8F8" w14:textId="28324EFD" w:rsidR="7956FBDA" w:rsidRDefault="7956FBDA">
      <w:pPr>
        <w:rPr>
          <w:rFonts w:ascii="Arial" w:eastAsia="Calibri" w:hAnsi="Arial" w:cs="Arial"/>
        </w:rPr>
      </w:pPr>
      <w:r w:rsidRPr="002425C7">
        <w:rPr>
          <w:rFonts w:ascii="Arial" w:eastAsia="Calibri" w:hAnsi="Arial" w:cs="Arial"/>
        </w:rPr>
        <w:t xml:space="preserve">According to FERPA, educational records are defined as those records directly related to a student and maintained by the institution or by a party acting for or authorized to keep records for the institution. They may be handwritten or in the form of print, magnetic tape, disks, film, on-line computer access files, or some other medium contained in records, files, documents, and all other data directly related to students. </w:t>
      </w:r>
    </w:p>
    <w:p w14:paraId="4A67237D" w14:textId="17818012" w:rsidR="7956FBDA" w:rsidRPr="00D80F42" w:rsidRDefault="00D80F42" w:rsidP="526DDA8D">
      <w:pPr>
        <w:rPr>
          <w:rFonts w:ascii="Arial" w:hAnsi="Arial" w:cs="Arial"/>
        </w:rPr>
      </w:pPr>
      <w:r>
        <w:rPr>
          <w:rFonts w:ascii="Arial" w:hAnsi="Arial" w:cs="Arial"/>
        </w:rPr>
        <w:t xml:space="preserve">If you intend to discuss a student’s participation with a parent or guardian, please make sure that that person has been authorized by the student to have access to his or her educational records. If you intend to share aspects of your program via social media, please consider having students complete a </w:t>
      </w:r>
      <w:hyperlink r:id="rId54" w:history="1">
        <w:r w:rsidRPr="00712ECC">
          <w:rPr>
            <w:rStyle w:val="Hyperlink"/>
            <w:rFonts w:ascii="Arial" w:hAnsi="Arial" w:cs="Arial"/>
            <w:color w:val="F76800"/>
          </w:rPr>
          <w:t>media release form</w:t>
        </w:r>
      </w:hyperlink>
      <w:r>
        <w:rPr>
          <w:rFonts w:ascii="Arial" w:hAnsi="Arial" w:cs="Arial"/>
        </w:rPr>
        <w:t xml:space="preserve"> to ensure that you are not violating any of your students’ privacy rights by using their images in your posts.</w:t>
      </w:r>
    </w:p>
    <w:p w14:paraId="42E56558" w14:textId="5326E758" w:rsidR="002E1009" w:rsidRDefault="002E1009" w:rsidP="002E1009">
      <w:pPr>
        <w:pStyle w:val="Heading2"/>
      </w:pPr>
      <w:bookmarkStart w:id="70" w:name="_Toc48659012"/>
      <w:r>
        <w:t>Student Accommodations</w:t>
      </w:r>
      <w:bookmarkEnd w:id="70"/>
    </w:p>
    <w:p w14:paraId="22320F78" w14:textId="40BF3D9E" w:rsidR="3583BD2B" w:rsidRPr="002425C7" w:rsidRDefault="3583BD2B" w:rsidP="526DDA8D">
      <w:pPr>
        <w:rPr>
          <w:rFonts w:ascii="Arial" w:hAnsi="Arial" w:cs="Arial"/>
        </w:rPr>
      </w:pPr>
      <w:r w:rsidRPr="002425C7">
        <w:rPr>
          <w:rFonts w:ascii="Arial" w:hAnsi="Arial" w:cs="Arial"/>
        </w:rPr>
        <w:t xml:space="preserve">Students </w:t>
      </w:r>
      <w:r w:rsidR="002E1009">
        <w:rPr>
          <w:rFonts w:ascii="Arial" w:hAnsi="Arial" w:cs="Arial"/>
        </w:rPr>
        <w:t>with approved accommodations through the</w:t>
      </w:r>
      <w:r w:rsidRPr="002425C7">
        <w:rPr>
          <w:rFonts w:ascii="Arial" w:hAnsi="Arial" w:cs="Arial"/>
        </w:rPr>
        <w:t xml:space="preserve"> </w:t>
      </w:r>
      <w:r w:rsidR="024DF07A" w:rsidRPr="002425C7">
        <w:rPr>
          <w:rFonts w:ascii="Arial" w:hAnsi="Arial" w:cs="Arial"/>
        </w:rPr>
        <w:t xml:space="preserve">Mercer University’s Access and Accommodations </w:t>
      </w:r>
      <w:r w:rsidR="7E075900" w:rsidRPr="002425C7">
        <w:rPr>
          <w:rFonts w:ascii="Arial" w:hAnsi="Arial" w:cs="Arial"/>
        </w:rPr>
        <w:t>Office</w:t>
      </w:r>
      <w:r w:rsidR="002E1009">
        <w:rPr>
          <w:rFonts w:ascii="Arial" w:hAnsi="Arial" w:cs="Arial"/>
        </w:rPr>
        <w:t xml:space="preserve"> are encouraged to participate in study abroad programs</w:t>
      </w:r>
      <w:r w:rsidR="1668B024" w:rsidRPr="002425C7">
        <w:rPr>
          <w:rFonts w:ascii="Arial" w:hAnsi="Arial" w:cs="Arial"/>
        </w:rPr>
        <w:t>.</w:t>
      </w:r>
      <w:r w:rsidR="002E1009">
        <w:rPr>
          <w:rFonts w:ascii="Arial" w:hAnsi="Arial" w:cs="Arial"/>
        </w:rPr>
        <w:t xml:space="preserve"> Should any student seek special accommodations for a study abroad program, the Access and Accommodations Office will contact the instructor and/or the Mercer Abroad office to ensure the students’ needs are met.</w:t>
      </w:r>
      <w:r w:rsidR="1668B024" w:rsidRPr="002425C7">
        <w:rPr>
          <w:rFonts w:ascii="Arial" w:hAnsi="Arial" w:cs="Arial"/>
        </w:rPr>
        <w:t xml:space="preserve"> </w:t>
      </w:r>
      <w:r w:rsidR="0CC34CF9" w:rsidRPr="002425C7">
        <w:rPr>
          <w:rFonts w:ascii="Arial" w:hAnsi="Arial" w:cs="Arial"/>
        </w:rPr>
        <w:t xml:space="preserve">All faculty must include a disability statement on their syllabi, as outlined by the Access and Accommodations Office. </w:t>
      </w:r>
    </w:p>
    <w:p w14:paraId="1A2AC376" w14:textId="7A31945C" w:rsidR="006562E1" w:rsidRDefault="006562E1" w:rsidP="006562E1">
      <w:pPr>
        <w:pStyle w:val="Heading2"/>
      </w:pPr>
      <w:bookmarkStart w:id="71" w:name="_Toc48659013"/>
      <w:r>
        <w:t>Student Code of Conduct</w:t>
      </w:r>
      <w:bookmarkEnd w:id="71"/>
    </w:p>
    <w:p w14:paraId="07EB2229" w14:textId="3929F863" w:rsidR="7A5773C5" w:rsidRPr="002425C7" w:rsidRDefault="7A5773C5" w:rsidP="526DDA8D">
      <w:pPr>
        <w:rPr>
          <w:rFonts w:ascii="Arial" w:hAnsi="Arial" w:cs="Arial"/>
        </w:rPr>
      </w:pPr>
      <w:r w:rsidRPr="002425C7">
        <w:rPr>
          <w:rFonts w:ascii="Arial" w:hAnsi="Arial" w:cs="Arial"/>
        </w:rPr>
        <w:t xml:space="preserve">Students are expected to adhere to the </w:t>
      </w:r>
      <w:r w:rsidR="7C7CD45A" w:rsidRPr="002425C7">
        <w:rPr>
          <w:rFonts w:ascii="Arial" w:eastAsia="Calibri" w:hAnsi="Arial" w:cs="Arial"/>
          <w:color w:val="000000" w:themeColor="text1"/>
        </w:rPr>
        <w:t xml:space="preserve">code of conduct outlined in the </w:t>
      </w:r>
      <w:r w:rsidRPr="002425C7">
        <w:rPr>
          <w:rFonts w:ascii="Arial" w:hAnsi="Arial" w:cs="Arial"/>
        </w:rPr>
        <w:t xml:space="preserve">Mercer University </w:t>
      </w:r>
      <w:r w:rsidR="6F9485C3" w:rsidRPr="002425C7">
        <w:rPr>
          <w:rFonts w:ascii="Arial" w:hAnsi="Arial" w:cs="Arial"/>
        </w:rPr>
        <w:t>S</w:t>
      </w:r>
      <w:r w:rsidRPr="002425C7">
        <w:rPr>
          <w:rFonts w:ascii="Arial" w:hAnsi="Arial" w:cs="Arial"/>
        </w:rPr>
        <w:t>tudent</w:t>
      </w:r>
      <w:r w:rsidR="5065AF2E" w:rsidRPr="002425C7">
        <w:rPr>
          <w:rFonts w:ascii="Arial" w:hAnsi="Arial" w:cs="Arial"/>
        </w:rPr>
        <w:t xml:space="preserve"> Handbook</w:t>
      </w:r>
      <w:r w:rsidRPr="002425C7">
        <w:rPr>
          <w:rFonts w:ascii="Arial" w:hAnsi="Arial" w:cs="Arial"/>
        </w:rPr>
        <w:t xml:space="preserve"> while on a study abroad program. </w:t>
      </w:r>
      <w:r w:rsidR="6A76F364" w:rsidRPr="002425C7">
        <w:rPr>
          <w:rFonts w:ascii="Arial" w:hAnsi="Arial" w:cs="Arial"/>
        </w:rPr>
        <w:t xml:space="preserve">The policies apply to all students regardless of geographical location. </w:t>
      </w:r>
    </w:p>
    <w:p w14:paraId="19EDAF87" w14:textId="59C79E95" w:rsidR="01C993D8" w:rsidRPr="002425C7" w:rsidRDefault="43D8C88E" w:rsidP="00915D08">
      <w:pPr>
        <w:pStyle w:val="Heading2"/>
      </w:pPr>
      <w:bookmarkStart w:id="72" w:name="_Toc48659014"/>
      <w:r w:rsidRPr="002425C7">
        <w:t>Travel Beyond Program Dates</w:t>
      </w:r>
      <w:bookmarkEnd w:id="72"/>
    </w:p>
    <w:p w14:paraId="0B601E44" w14:textId="07DF54FC" w:rsidR="43D8C88E" w:rsidRPr="002425C7" w:rsidRDefault="43D8C88E" w:rsidP="01C993D8">
      <w:pPr>
        <w:rPr>
          <w:rFonts w:ascii="Arial" w:hAnsi="Arial" w:cs="Arial"/>
        </w:rPr>
      </w:pPr>
      <w:r w:rsidRPr="002425C7">
        <w:rPr>
          <w:rFonts w:ascii="Arial" w:eastAsia="Calibri" w:hAnsi="Arial" w:cs="Arial"/>
        </w:rPr>
        <w:t>Students traveling separately from the group prior to or following the program dates are required to complete the Travel Intent Form within their program application in the study abroad portal, Terra</w:t>
      </w:r>
      <w:r w:rsidR="00324E7B">
        <w:rPr>
          <w:rFonts w:ascii="Arial" w:eastAsia="Calibri" w:hAnsi="Arial" w:cs="Arial"/>
        </w:rPr>
        <w:t xml:space="preserve"> </w:t>
      </w:r>
      <w:r w:rsidR="003745FA">
        <w:rPr>
          <w:rFonts w:ascii="Arial" w:eastAsia="Calibri" w:hAnsi="Arial" w:cs="Arial"/>
        </w:rPr>
        <w:t>D</w:t>
      </w:r>
      <w:r w:rsidRPr="002425C7">
        <w:rPr>
          <w:rFonts w:ascii="Arial" w:eastAsia="Calibri" w:hAnsi="Arial" w:cs="Arial"/>
        </w:rPr>
        <w:t>otta.</w:t>
      </w:r>
    </w:p>
    <w:p w14:paraId="79C24A67" w14:textId="6AF25CE4" w:rsidR="43D8C88E" w:rsidRPr="002425C7" w:rsidRDefault="43D8C88E" w:rsidP="1C7EDFA6">
      <w:pPr>
        <w:rPr>
          <w:rFonts w:ascii="Arial" w:eastAsiaTheme="minorEastAsia" w:hAnsi="Arial" w:cs="Arial"/>
        </w:rPr>
      </w:pPr>
      <w:r w:rsidRPr="002425C7">
        <w:rPr>
          <w:rFonts w:ascii="Arial" w:eastAsia="Calibri" w:hAnsi="Arial" w:cs="Arial"/>
        </w:rPr>
        <w:t>Faculty travel with students beyond the dates of the program and to venues outside the program itinerary must be requested in writing and approved in writing by the Office of International Programs. The request should be submitted at least 60 days prior to departure and should include a detailed description of the non-program travel and the names of the students participating</w:t>
      </w:r>
      <w:r w:rsidR="00FD29EC">
        <w:rPr>
          <w:rFonts w:ascii="Arial" w:eastAsia="Calibri" w:hAnsi="Arial" w:cs="Arial"/>
        </w:rPr>
        <w:t xml:space="preserve">. </w:t>
      </w:r>
      <w:r w:rsidR="2B563B4B" w:rsidRPr="002425C7">
        <w:rPr>
          <w:rFonts w:ascii="Arial" w:eastAsiaTheme="minorEastAsia" w:hAnsi="Arial" w:cs="Arial"/>
        </w:rPr>
        <w:t xml:space="preserve">            </w:t>
      </w:r>
    </w:p>
    <w:p w14:paraId="0372FA8F" w14:textId="6D02E0D7" w:rsidR="00F72226" w:rsidRPr="00F72226" w:rsidRDefault="2B563B4B" w:rsidP="00915D08">
      <w:pPr>
        <w:pStyle w:val="Heading2"/>
        <w:rPr>
          <w:rFonts w:eastAsiaTheme="minorEastAsia"/>
        </w:rPr>
      </w:pPr>
      <w:bookmarkStart w:id="73" w:name="_Toc48659015"/>
      <w:r w:rsidRPr="002425C7">
        <w:rPr>
          <w:rFonts w:eastAsiaTheme="minorEastAsia"/>
        </w:rPr>
        <w:t>International Travel with Students (Non-Course Related)</w:t>
      </w:r>
      <w:bookmarkEnd w:id="73"/>
    </w:p>
    <w:p w14:paraId="3948FC92" w14:textId="01F9287F" w:rsidR="00B559F9" w:rsidRPr="00B559F9" w:rsidRDefault="2B563B4B" w:rsidP="00B559F9">
      <w:pPr>
        <w:rPr>
          <w:rFonts w:ascii="Arial" w:eastAsiaTheme="minorEastAsia" w:hAnsi="Arial" w:cs="Arial"/>
        </w:rPr>
      </w:pPr>
      <w:r w:rsidRPr="002425C7">
        <w:rPr>
          <w:rFonts w:ascii="Arial" w:eastAsiaTheme="minorEastAsia" w:hAnsi="Arial" w:cs="Arial"/>
        </w:rPr>
        <w:t>From time to time, faculty will travel with students for non-study purposes</w:t>
      </w:r>
      <w:r w:rsidR="00FD29EC">
        <w:rPr>
          <w:rFonts w:ascii="Arial" w:eastAsiaTheme="minorEastAsia" w:hAnsi="Arial" w:cs="Arial"/>
        </w:rPr>
        <w:t xml:space="preserve">. </w:t>
      </w:r>
      <w:r w:rsidRPr="002425C7">
        <w:rPr>
          <w:rFonts w:ascii="Arial" w:eastAsiaTheme="minorEastAsia" w:hAnsi="Arial" w:cs="Arial"/>
        </w:rPr>
        <w:t>These occasions should be rare</w:t>
      </w:r>
      <w:r w:rsidR="00F72226">
        <w:rPr>
          <w:rFonts w:ascii="Arial" w:eastAsiaTheme="minorEastAsia" w:hAnsi="Arial" w:cs="Arial"/>
        </w:rPr>
        <w:t>,</w:t>
      </w:r>
      <w:r w:rsidRPr="002425C7">
        <w:rPr>
          <w:rFonts w:ascii="Arial" w:eastAsiaTheme="minorEastAsia" w:hAnsi="Arial" w:cs="Arial"/>
        </w:rPr>
        <w:t xml:space="preserve"> and must be </w:t>
      </w:r>
      <w:r w:rsidR="00F72226">
        <w:rPr>
          <w:rFonts w:ascii="Arial" w:eastAsiaTheme="minorEastAsia" w:hAnsi="Arial" w:cs="Arial"/>
        </w:rPr>
        <w:t>approved by a University official and documented appropriately</w:t>
      </w:r>
      <w:r w:rsidR="00FD29EC">
        <w:rPr>
          <w:rFonts w:ascii="Arial" w:eastAsiaTheme="minorEastAsia" w:hAnsi="Arial" w:cs="Arial"/>
        </w:rPr>
        <w:t xml:space="preserve">. </w:t>
      </w:r>
      <w:r w:rsidRPr="002425C7">
        <w:rPr>
          <w:rFonts w:ascii="Arial" w:eastAsiaTheme="minorEastAsia" w:hAnsi="Arial" w:cs="Arial"/>
        </w:rPr>
        <w:t xml:space="preserve">Examples of such instances </w:t>
      </w:r>
      <w:r w:rsidR="00F72226">
        <w:rPr>
          <w:rFonts w:ascii="Arial" w:eastAsiaTheme="minorEastAsia" w:hAnsi="Arial" w:cs="Arial"/>
        </w:rPr>
        <w:t>include attending</w:t>
      </w:r>
      <w:r w:rsidRPr="002425C7">
        <w:rPr>
          <w:rFonts w:ascii="Arial" w:eastAsiaTheme="minorEastAsia" w:hAnsi="Arial" w:cs="Arial"/>
        </w:rPr>
        <w:t xml:space="preserve"> a conference abroad or participating in special service-related programs through </w:t>
      </w:r>
      <w:r w:rsidRPr="005C5678">
        <w:rPr>
          <w:rFonts w:ascii="Arial" w:eastAsiaTheme="minorEastAsia" w:hAnsi="Arial" w:cs="Arial"/>
          <w:i/>
        </w:rPr>
        <w:t xml:space="preserve">Mercer </w:t>
      </w:r>
      <w:proofErr w:type="gramStart"/>
      <w:r w:rsidRPr="005C5678">
        <w:rPr>
          <w:rFonts w:ascii="Arial" w:eastAsiaTheme="minorEastAsia" w:hAnsi="Arial" w:cs="Arial"/>
          <w:i/>
        </w:rPr>
        <w:t>On</w:t>
      </w:r>
      <w:proofErr w:type="gramEnd"/>
      <w:r w:rsidRPr="005C5678">
        <w:rPr>
          <w:rFonts w:ascii="Arial" w:eastAsiaTheme="minorEastAsia" w:hAnsi="Arial" w:cs="Arial"/>
          <w:i/>
        </w:rPr>
        <w:t xml:space="preserve"> Mission</w:t>
      </w:r>
      <w:r w:rsidR="00FD29EC">
        <w:rPr>
          <w:rFonts w:ascii="Arial" w:eastAsiaTheme="minorEastAsia" w:hAnsi="Arial" w:cs="Arial"/>
        </w:rPr>
        <w:t xml:space="preserve">. </w:t>
      </w:r>
    </w:p>
    <w:p w14:paraId="222564C0" w14:textId="2D6D61D8" w:rsidR="43D8C88E" w:rsidRDefault="2B563B4B" w:rsidP="1C7EDFA6">
      <w:pPr>
        <w:rPr>
          <w:rFonts w:ascii="Arial" w:eastAsiaTheme="minorEastAsia" w:hAnsi="Arial" w:cs="Arial"/>
        </w:rPr>
      </w:pPr>
      <w:r w:rsidRPr="002425C7">
        <w:rPr>
          <w:rFonts w:ascii="Arial" w:eastAsiaTheme="minorEastAsia" w:hAnsi="Arial" w:cs="Arial"/>
        </w:rPr>
        <w:t>In the event that approval is gained for traveling with students for non-course-related programming, the following guidelines apply</w:t>
      </w:r>
      <w:r w:rsidR="00F72226">
        <w:rPr>
          <w:rFonts w:ascii="Arial" w:eastAsiaTheme="minorEastAsia" w:hAnsi="Arial" w:cs="Arial"/>
        </w:rPr>
        <w:t>:</w:t>
      </w:r>
    </w:p>
    <w:p w14:paraId="5BADE652" w14:textId="70F2AC09" w:rsidR="00F72226" w:rsidRPr="002425C7" w:rsidRDefault="00F72226" w:rsidP="00F72226">
      <w:pPr>
        <w:rPr>
          <w:rFonts w:ascii="Arial" w:eastAsiaTheme="minorEastAsia" w:hAnsi="Arial" w:cs="Arial"/>
        </w:rPr>
      </w:pPr>
      <w:r>
        <w:rPr>
          <w:rFonts w:ascii="Arial" w:eastAsiaTheme="minorEastAsia" w:hAnsi="Arial" w:cs="Arial"/>
        </w:rPr>
        <w:t>Each traveler, faculty, staff, and/or student, must</w:t>
      </w:r>
      <w:r w:rsidRPr="002425C7">
        <w:rPr>
          <w:rFonts w:ascii="Arial" w:eastAsiaTheme="minorEastAsia" w:hAnsi="Arial" w:cs="Arial"/>
        </w:rPr>
        <w:t xml:space="preserve"> register th</w:t>
      </w:r>
      <w:r>
        <w:rPr>
          <w:rFonts w:ascii="Arial" w:eastAsiaTheme="minorEastAsia" w:hAnsi="Arial" w:cs="Arial"/>
        </w:rPr>
        <w:t>e</w:t>
      </w:r>
      <w:r w:rsidRPr="002425C7">
        <w:rPr>
          <w:rFonts w:ascii="Arial" w:eastAsiaTheme="minorEastAsia" w:hAnsi="Arial" w:cs="Arial"/>
        </w:rPr>
        <w:t xml:space="preserve"> travel at least one week in advance of the departure date</w:t>
      </w:r>
      <w:r>
        <w:rPr>
          <w:rFonts w:ascii="Arial" w:eastAsiaTheme="minorEastAsia" w:hAnsi="Arial" w:cs="Arial"/>
        </w:rPr>
        <w:t xml:space="preserve"> through the </w:t>
      </w:r>
      <w:hyperlink r:id="rId55">
        <w:r w:rsidR="00293D87" w:rsidRPr="00EC6696">
          <w:rPr>
            <w:rStyle w:val="Hyperlink"/>
            <w:rFonts w:ascii="Arial" w:eastAsiaTheme="minorEastAsia" w:hAnsi="Arial" w:cs="Arial"/>
            <w:color w:val="F76800"/>
          </w:rPr>
          <w:t xml:space="preserve">Travel Registry Website.  </w:t>
        </w:r>
      </w:hyperlink>
    </w:p>
    <w:p w14:paraId="1D50397E" w14:textId="51D24864" w:rsidR="00F72226" w:rsidRPr="00F72226" w:rsidRDefault="00F72226" w:rsidP="00F72226">
      <w:pPr>
        <w:rPr>
          <w:rFonts w:ascii="Arial" w:eastAsiaTheme="minorEastAsia" w:hAnsi="Arial" w:cs="Arial"/>
        </w:rPr>
      </w:pPr>
      <w:r>
        <w:rPr>
          <w:rFonts w:ascii="Arial" w:eastAsiaTheme="minorEastAsia" w:hAnsi="Arial" w:cs="Arial"/>
        </w:rPr>
        <w:lastRenderedPageBreak/>
        <w:t>When registering your travel, be sure to c</w:t>
      </w:r>
      <w:r w:rsidRPr="00F72226">
        <w:rPr>
          <w:rFonts w:ascii="Arial" w:eastAsiaTheme="minorEastAsia" w:hAnsi="Arial" w:cs="Arial"/>
        </w:rPr>
        <w:t>omplete ALL THREE travel registry sections</w:t>
      </w:r>
      <w:r>
        <w:rPr>
          <w:rFonts w:ascii="Arial" w:eastAsiaTheme="minorEastAsia" w:hAnsi="Arial" w:cs="Arial"/>
        </w:rPr>
        <w:t>:</w:t>
      </w:r>
    </w:p>
    <w:p w14:paraId="29BA61C7" w14:textId="77777777" w:rsidR="00F72226" w:rsidRPr="00F72226" w:rsidRDefault="00F72226" w:rsidP="00F72226">
      <w:pPr>
        <w:pStyle w:val="ListParagraph"/>
        <w:numPr>
          <w:ilvl w:val="0"/>
          <w:numId w:val="25"/>
        </w:numPr>
        <w:rPr>
          <w:rFonts w:ascii="Arial" w:eastAsiaTheme="minorEastAsia" w:hAnsi="Arial" w:cs="Arial"/>
        </w:rPr>
      </w:pPr>
      <w:r w:rsidRPr="00F72226">
        <w:rPr>
          <w:rFonts w:ascii="Arial" w:eastAsiaTheme="minorEastAsia" w:hAnsi="Arial" w:cs="Arial"/>
        </w:rPr>
        <w:t>Travel Abroad Registration</w:t>
      </w:r>
    </w:p>
    <w:p w14:paraId="6E45E250" w14:textId="7A92543D" w:rsidR="00F72226" w:rsidRDefault="00F72226" w:rsidP="00F72226">
      <w:pPr>
        <w:pStyle w:val="ListParagraph"/>
        <w:numPr>
          <w:ilvl w:val="0"/>
          <w:numId w:val="25"/>
        </w:numPr>
        <w:rPr>
          <w:rFonts w:ascii="Arial" w:eastAsiaTheme="minorEastAsia" w:hAnsi="Arial" w:cs="Arial"/>
        </w:rPr>
      </w:pPr>
      <w:r w:rsidRPr="00F72226">
        <w:rPr>
          <w:rFonts w:ascii="Arial" w:eastAsiaTheme="minorEastAsia" w:hAnsi="Arial" w:cs="Arial"/>
        </w:rPr>
        <w:t>Trip Information</w:t>
      </w:r>
    </w:p>
    <w:p w14:paraId="55B58251" w14:textId="28B54906" w:rsidR="00F72226" w:rsidRPr="00F72226" w:rsidRDefault="00F72226" w:rsidP="00F72226">
      <w:pPr>
        <w:pStyle w:val="ListParagraph"/>
        <w:numPr>
          <w:ilvl w:val="0"/>
          <w:numId w:val="25"/>
        </w:numPr>
        <w:rPr>
          <w:rFonts w:ascii="Arial" w:eastAsiaTheme="minorEastAsia" w:hAnsi="Arial" w:cs="Arial"/>
        </w:rPr>
      </w:pPr>
      <w:r>
        <w:rPr>
          <w:rFonts w:ascii="Arial" w:eastAsiaTheme="minorEastAsia" w:hAnsi="Arial" w:cs="Arial"/>
        </w:rPr>
        <w:t>Contact Information</w:t>
      </w:r>
    </w:p>
    <w:p w14:paraId="46165048" w14:textId="2E263C05" w:rsidR="00F251E4" w:rsidRPr="00F251E4" w:rsidRDefault="00F251E4" w:rsidP="00F251E4">
      <w:pPr>
        <w:rPr>
          <w:rFonts w:ascii="Arial" w:eastAsiaTheme="minorEastAsia" w:hAnsi="Arial" w:cs="Arial"/>
        </w:rPr>
      </w:pPr>
      <w:r w:rsidRPr="00F251E4">
        <w:rPr>
          <w:rFonts w:ascii="Arial" w:eastAsiaTheme="minorEastAsia" w:hAnsi="Arial" w:cs="Arial"/>
        </w:rPr>
        <w:t xml:space="preserve">Registered faculty, staff, and students will be contacted by the </w:t>
      </w:r>
      <w:r>
        <w:rPr>
          <w:rFonts w:ascii="Arial" w:eastAsiaTheme="minorEastAsia" w:hAnsi="Arial" w:cs="Arial"/>
        </w:rPr>
        <w:t>Mercer</w:t>
      </w:r>
      <w:r w:rsidRPr="00F251E4">
        <w:rPr>
          <w:rFonts w:ascii="Arial" w:eastAsiaTheme="minorEastAsia" w:hAnsi="Arial" w:cs="Arial"/>
        </w:rPr>
        <w:t xml:space="preserve"> Abroad Office for consultation regarding safety and security abroad. </w:t>
      </w:r>
    </w:p>
    <w:p w14:paraId="22BCF52C" w14:textId="6FC6E635" w:rsidR="00F251E4" w:rsidRDefault="00F251E4" w:rsidP="00F72226">
      <w:pPr>
        <w:rPr>
          <w:rFonts w:ascii="Arial" w:eastAsiaTheme="minorEastAsia" w:hAnsi="Arial" w:cs="Arial"/>
        </w:rPr>
      </w:pPr>
      <w:r w:rsidRPr="00F251E4">
        <w:rPr>
          <w:rFonts w:ascii="Arial" w:eastAsiaTheme="minorEastAsia" w:hAnsi="Arial" w:cs="Arial"/>
        </w:rPr>
        <w:t>All registered University community members will have access to the University’s emergency assistance program and will receive the benefit of services provided by On Call International.</w:t>
      </w:r>
    </w:p>
    <w:p w14:paraId="1B53C88E" w14:textId="08F1304C" w:rsidR="00D81956" w:rsidRPr="00D81956" w:rsidRDefault="00D81956" w:rsidP="00F72226">
      <w:pPr>
        <w:rPr>
          <w:rFonts w:ascii="Arial" w:eastAsiaTheme="minorEastAsia" w:hAnsi="Arial" w:cs="Arial"/>
          <w:b/>
        </w:rPr>
      </w:pPr>
      <w:r w:rsidRPr="00D81956">
        <w:rPr>
          <w:rFonts w:ascii="Arial" w:eastAsiaTheme="minorEastAsia" w:hAnsi="Arial" w:cs="Arial"/>
          <w:b/>
        </w:rPr>
        <w:t xml:space="preserve">Faculty and staff who do not register their travel risk denial of financial reimbursement requests. </w:t>
      </w:r>
    </w:p>
    <w:p w14:paraId="6F2D0E97" w14:textId="5C7BFADD" w:rsidR="00F72226" w:rsidRPr="00F72226" w:rsidRDefault="00F72226" w:rsidP="00F72226">
      <w:pPr>
        <w:rPr>
          <w:rFonts w:ascii="Arial" w:eastAsiaTheme="minorEastAsia" w:hAnsi="Arial" w:cs="Arial"/>
        </w:rPr>
      </w:pPr>
      <w:r w:rsidRPr="00F72226">
        <w:rPr>
          <w:rFonts w:ascii="Arial" w:eastAsiaTheme="minorEastAsia" w:hAnsi="Arial" w:cs="Arial"/>
        </w:rPr>
        <w:t xml:space="preserve">Faculty and staff </w:t>
      </w:r>
      <w:r w:rsidR="00651651">
        <w:rPr>
          <w:rFonts w:ascii="Arial" w:eastAsiaTheme="minorEastAsia" w:hAnsi="Arial" w:cs="Arial"/>
        </w:rPr>
        <w:t>are strongly encouraged to</w:t>
      </w:r>
      <w:r w:rsidRPr="00F72226">
        <w:rPr>
          <w:rFonts w:ascii="Arial" w:eastAsiaTheme="minorEastAsia" w:hAnsi="Arial" w:cs="Arial"/>
        </w:rPr>
        <w:t xml:space="preserve"> do the following prior to </w:t>
      </w:r>
      <w:r>
        <w:rPr>
          <w:rFonts w:ascii="Arial" w:eastAsiaTheme="minorEastAsia" w:hAnsi="Arial" w:cs="Arial"/>
        </w:rPr>
        <w:t xml:space="preserve">departure for the </w:t>
      </w:r>
      <w:r w:rsidR="00651651">
        <w:rPr>
          <w:rFonts w:ascii="Arial" w:eastAsiaTheme="minorEastAsia" w:hAnsi="Arial" w:cs="Arial"/>
        </w:rPr>
        <w:t xml:space="preserve">non-credit </w:t>
      </w:r>
      <w:r>
        <w:rPr>
          <w:rFonts w:ascii="Arial" w:eastAsiaTheme="minorEastAsia" w:hAnsi="Arial" w:cs="Arial"/>
        </w:rPr>
        <w:t>U</w:t>
      </w:r>
      <w:r w:rsidRPr="00F72226">
        <w:rPr>
          <w:rFonts w:ascii="Arial" w:eastAsiaTheme="minorEastAsia" w:hAnsi="Arial" w:cs="Arial"/>
        </w:rPr>
        <w:t>niversity-sponsored international travel:</w:t>
      </w:r>
    </w:p>
    <w:p w14:paraId="2E95B6AF" w14:textId="77777777" w:rsidR="00F72226" w:rsidRPr="002425C7" w:rsidRDefault="00F72226" w:rsidP="00F72226">
      <w:pPr>
        <w:pStyle w:val="ListParagraph"/>
        <w:numPr>
          <w:ilvl w:val="1"/>
          <w:numId w:val="9"/>
        </w:numPr>
        <w:rPr>
          <w:rFonts w:ascii="Arial" w:eastAsiaTheme="minorEastAsia" w:hAnsi="Arial" w:cs="Arial"/>
        </w:rPr>
      </w:pPr>
      <w:r w:rsidRPr="002425C7">
        <w:rPr>
          <w:rFonts w:ascii="Arial" w:eastAsiaTheme="minorEastAsia" w:hAnsi="Arial" w:cs="Arial"/>
        </w:rPr>
        <w:t xml:space="preserve">Register with the </w:t>
      </w:r>
      <w:hyperlink r:id="rId56">
        <w:r w:rsidRPr="002425C7">
          <w:rPr>
            <w:rStyle w:val="Hyperlink"/>
            <w:rFonts w:ascii="Arial" w:eastAsiaTheme="minorEastAsia" w:hAnsi="Arial" w:cs="Arial"/>
            <w:color w:val="F76800"/>
          </w:rPr>
          <w:t>Department of State Smart Traveler Program</w:t>
        </w:r>
      </w:hyperlink>
    </w:p>
    <w:p w14:paraId="408E2CEB" w14:textId="77777777" w:rsidR="00F72226" w:rsidRPr="002425C7" w:rsidRDefault="00F72226" w:rsidP="00F72226">
      <w:pPr>
        <w:pStyle w:val="ListParagraph"/>
        <w:numPr>
          <w:ilvl w:val="1"/>
          <w:numId w:val="9"/>
        </w:numPr>
        <w:rPr>
          <w:rFonts w:ascii="Arial" w:eastAsiaTheme="minorEastAsia" w:hAnsi="Arial" w:cs="Arial"/>
        </w:rPr>
      </w:pPr>
      <w:r w:rsidRPr="002425C7">
        <w:rPr>
          <w:rFonts w:ascii="Arial" w:eastAsiaTheme="minorEastAsia" w:hAnsi="Arial" w:cs="Arial"/>
        </w:rPr>
        <w:t xml:space="preserve">Review terms of usage for On Call International </w:t>
      </w:r>
    </w:p>
    <w:p w14:paraId="295E08F1" w14:textId="4E935239" w:rsidR="00F72226" w:rsidRDefault="00F72226" w:rsidP="00F72226">
      <w:pPr>
        <w:pStyle w:val="ListParagraph"/>
        <w:numPr>
          <w:ilvl w:val="1"/>
          <w:numId w:val="9"/>
        </w:numPr>
        <w:rPr>
          <w:rFonts w:ascii="Arial" w:eastAsiaTheme="minorEastAsia" w:hAnsi="Arial" w:cs="Arial"/>
        </w:rPr>
      </w:pPr>
      <w:r w:rsidRPr="002425C7">
        <w:rPr>
          <w:rFonts w:ascii="Arial" w:eastAsiaTheme="minorEastAsia" w:hAnsi="Arial" w:cs="Arial"/>
        </w:rPr>
        <w:t xml:space="preserve">Review expense reimbursement policy for departments, programs, and the accounting office. Submission of </w:t>
      </w:r>
      <w:r w:rsidR="00F251E4">
        <w:rPr>
          <w:rFonts w:ascii="Arial" w:eastAsiaTheme="minorEastAsia" w:hAnsi="Arial" w:cs="Arial"/>
        </w:rPr>
        <w:t xml:space="preserve">original </w:t>
      </w:r>
      <w:r w:rsidRPr="002425C7">
        <w:rPr>
          <w:rFonts w:ascii="Arial" w:eastAsiaTheme="minorEastAsia" w:hAnsi="Arial" w:cs="Arial"/>
        </w:rPr>
        <w:t>receipts is required for expense reimbursement, p-card, and cash advance reconciliation.</w:t>
      </w:r>
    </w:p>
    <w:p w14:paraId="026B866B" w14:textId="47406A84" w:rsidR="00B559F9" w:rsidRDefault="00B559F9" w:rsidP="00B559F9">
      <w:pPr>
        <w:rPr>
          <w:rFonts w:ascii="Arial" w:eastAsiaTheme="minorEastAsia" w:hAnsi="Arial" w:cs="Arial"/>
        </w:rPr>
      </w:pPr>
      <w:r>
        <w:rPr>
          <w:rFonts w:ascii="Arial" w:eastAsiaTheme="minorEastAsia" w:hAnsi="Arial" w:cs="Arial"/>
        </w:rPr>
        <w:t>Finally, faculty traveling with students for non-course related purposes are considered chaperones, and must be mindful of the following responsibilities for student safety and support:</w:t>
      </w:r>
    </w:p>
    <w:p w14:paraId="72106A92" w14:textId="77777777" w:rsidR="00B559F9" w:rsidRPr="002425C7" w:rsidRDefault="00B559F9" w:rsidP="00B559F9">
      <w:pPr>
        <w:pStyle w:val="ListParagraph"/>
        <w:numPr>
          <w:ilvl w:val="0"/>
          <w:numId w:val="26"/>
        </w:numPr>
        <w:rPr>
          <w:rFonts w:ascii="Arial" w:eastAsiaTheme="minorEastAsia" w:hAnsi="Arial" w:cs="Arial"/>
        </w:rPr>
      </w:pPr>
      <w:r w:rsidRPr="002425C7">
        <w:rPr>
          <w:rFonts w:ascii="Arial" w:eastAsiaTheme="minorEastAsia" w:hAnsi="Arial" w:cs="Arial"/>
        </w:rPr>
        <w:t>Faculty and staff chaperoning students must review emergency management and crisis management information</w:t>
      </w:r>
      <w:r>
        <w:rPr>
          <w:rFonts w:ascii="Arial" w:eastAsiaTheme="minorEastAsia" w:hAnsi="Arial" w:cs="Arial"/>
        </w:rPr>
        <w:t xml:space="preserve">. </w:t>
      </w:r>
    </w:p>
    <w:p w14:paraId="7AD5499D" w14:textId="77777777" w:rsidR="00B559F9" w:rsidRPr="002425C7" w:rsidRDefault="00B559F9" w:rsidP="00B559F9">
      <w:pPr>
        <w:pStyle w:val="ListParagraph"/>
        <w:numPr>
          <w:ilvl w:val="0"/>
          <w:numId w:val="26"/>
        </w:numPr>
        <w:rPr>
          <w:rFonts w:ascii="Arial" w:eastAsiaTheme="minorEastAsia" w:hAnsi="Arial" w:cs="Arial"/>
        </w:rPr>
      </w:pPr>
      <w:r w:rsidRPr="002425C7">
        <w:rPr>
          <w:rFonts w:ascii="Arial" w:eastAsiaTheme="minorEastAsia" w:hAnsi="Arial" w:cs="Arial"/>
        </w:rPr>
        <w:t>Faculty and staff chaperoning students must be up-to-date with Title IX training.</w:t>
      </w:r>
    </w:p>
    <w:p w14:paraId="6376166D" w14:textId="4C26A55C" w:rsidR="00B559F9" w:rsidRPr="002425C7" w:rsidRDefault="00B559F9" w:rsidP="00B559F9">
      <w:pPr>
        <w:pStyle w:val="ListParagraph"/>
        <w:numPr>
          <w:ilvl w:val="0"/>
          <w:numId w:val="26"/>
        </w:numPr>
        <w:rPr>
          <w:rFonts w:ascii="Arial" w:eastAsiaTheme="minorEastAsia" w:hAnsi="Arial" w:cs="Arial"/>
        </w:rPr>
      </w:pPr>
      <w:r w:rsidRPr="002425C7">
        <w:rPr>
          <w:rFonts w:ascii="Arial" w:eastAsiaTheme="minorEastAsia" w:hAnsi="Arial" w:cs="Arial"/>
        </w:rPr>
        <w:t xml:space="preserve">Faculty and staff must ensure that all students participating in the non-course activity also register their travel through the </w:t>
      </w:r>
      <w:hyperlink r:id="rId57">
        <w:r w:rsidR="00293D87">
          <w:rPr>
            <w:rStyle w:val="Hyperlink"/>
            <w:rFonts w:ascii="Arial" w:eastAsiaTheme="minorEastAsia" w:hAnsi="Arial" w:cs="Arial"/>
            <w:color w:val="F76800"/>
          </w:rPr>
          <w:t>Travel Registry Website</w:t>
        </w:r>
      </w:hyperlink>
      <w:r w:rsidRPr="00B559F9">
        <w:rPr>
          <w:rFonts w:ascii="Arial" w:eastAsiaTheme="minorEastAsia" w:hAnsi="Arial" w:cs="Arial"/>
          <w:color w:val="F76800"/>
        </w:rPr>
        <w:t>.</w:t>
      </w:r>
    </w:p>
    <w:p w14:paraId="44474052" w14:textId="77777777" w:rsidR="00B559F9" w:rsidRPr="00B559F9" w:rsidRDefault="00B559F9" w:rsidP="00B559F9">
      <w:pPr>
        <w:pStyle w:val="ListParagraph"/>
        <w:numPr>
          <w:ilvl w:val="0"/>
          <w:numId w:val="26"/>
        </w:numPr>
        <w:rPr>
          <w:rStyle w:val="Hyperlink"/>
          <w:rFonts w:ascii="Arial" w:eastAsiaTheme="minorEastAsia" w:hAnsi="Arial" w:cs="Arial"/>
        </w:rPr>
      </w:pPr>
      <w:r w:rsidRPr="002425C7">
        <w:rPr>
          <w:rFonts w:ascii="Arial" w:eastAsiaTheme="minorEastAsia" w:hAnsi="Arial" w:cs="Arial"/>
        </w:rPr>
        <w:t xml:space="preserve">Chaperoning faculty and staff must ensure that students register with the </w:t>
      </w:r>
      <w:r>
        <w:rPr>
          <w:rFonts w:ascii="Arial" w:eastAsiaTheme="minorEastAsia" w:hAnsi="Arial" w:cs="Arial"/>
        </w:rPr>
        <w:fldChar w:fldCharType="begin"/>
      </w:r>
      <w:r>
        <w:rPr>
          <w:rFonts w:ascii="Arial" w:eastAsiaTheme="minorEastAsia" w:hAnsi="Arial" w:cs="Arial"/>
        </w:rPr>
        <w:instrText xml:space="preserve"> HYPERLINK "https://step.state.gov/step/" </w:instrText>
      </w:r>
      <w:r>
        <w:rPr>
          <w:rFonts w:ascii="Arial" w:eastAsiaTheme="minorEastAsia" w:hAnsi="Arial" w:cs="Arial"/>
        </w:rPr>
        <w:fldChar w:fldCharType="separate"/>
      </w:r>
      <w:r w:rsidRPr="00B559F9">
        <w:rPr>
          <w:rStyle w:val="Hyperlink"/>
          <w:rFonts w:ascii="Arial" w:eastAsiaTheme="minorEastAsia" w:hAnsi="Arial" w:cs="Arial"/>
          <w:color w:val="F76800"/>
        </w:rPr>
        <w:t>Department of State Smart Traveler Program</w:t>
      </w:r>
    </w:p>
    <w:p w14:paraId="7C7B52C4" w14:textId="77777777" w:rsidR="00B559F9" w:rsidRPr="002425C7" w:rsidRDefault="00B559F9" w:rsidP="00B559F9">
      <w:pPr>
        <w:pStyle w:val="ListParagraph"/>
        <w:numPr>
          <w:ilvl w:val="0"/>
          <w:numId w:val="26"/>
        </w:numPr>
        <w:rPr>
          <w:rFonts w:ascii="Arial" w:eastAsiaTheme="minorEastAsia" w:hAnsi="Arial" w:cs="Arial"/>
        </w:rPr>
      </w:pPr>
      <w:r>
        <w:rPr>
          <w:rFonts w:ascii="Arial" w:eastAsiaTheme="minorEastAsia" w:hAnsi="Arial" w:cs="Arial"/>
        </w:rPr>
        <w:fldChar w:fldCharType="end"/>
      </w:r>
      <w:r w:rsidRPr="002425C7">
        <w:rPr>
          <w:rFonts w:ascii="Arial" w:eastAsiaTheme="minorEastAsia" w:hAnsi="Arial" w:cs="Arial"/>
        </w:rPr>
        <w:t>Chaperoning faculty and staff must review terms of usage for On Call International and Emergency Management Plan with participating students.</w:t>
      </w:r>
    </w:p>
    <w:p w14:paraId="22232643" w14:textId="77777777" w:rsidR="00B559F9" w:rsidRPr="002425C7" w:rsidRDefault="00B559F9" w:rsidP="00B559F9">
      <w:pPr>
        <w:pStyle w:val="ListParagraph"/>
        <w:numPr>
          <w:ilvl w:val="0"/>
          <w:numId w:val="26"/>
        </w:numPr>
        <w:rPr>
          <w:rFonts w:ascii="Arial" w:eastAsiaTheme="minorEastAsia" w:hAnsi="Arial" w:cs="Arial"/>
        </w:rPr>
      </w:pPr>
      <w:r w:rsidRPr="002425C7">
        <w:rPr>
          <w:rFonts w:ascii="Arial" w:eastAsiaTheme="minorEastAsia" w:hAnsi="Arial" w:cs="Arial"/>
        </w:rPr>
        <w:t>Should any incidents of misbehavior or the compromise of student health or safety occur during the travel, faculty must submit an incident report to the office of</w:t>
      </w:r>
      <w:r>
        <w:rPr>
          <w:rFonts w:ascii="Arial" w:eastAsiaTheme="minorEastAsia" w:hAnsi="Arial" w:cs="Arial"/>
        </w:rPr>
        <w:t xml:space="preserve"> I</w:t>
      </w:r>
      <w:r w:rsidRPr="002425C7">
        <w:rPr>
          <w:rFonts w:ascii="Arial" w:eastAsiaTheme="minorEastAsia" w:hAnsi="Arial" w:cs="Arial"/>
        </w:rPr>
        <w:t xml:space="preserve">nternational </w:t>
      </w:r>
      <w:r>
        <w:rPr>
          <w:rFonts w:ascii="Arial" w:eastAsiaTheme="minorEastAsia" w:hAnsi="Arial" w:cs="Arial"/>
        </w:rPr>
        <w:t>P</w:t>
      </w:r>
      <w:r w:rsidRPr="002425C7">
        <w:rPr>
          <w:rFonts w:ascii="Arial" w:eastAsiaTheme="minorEastAsia" w:hAnsi="Arial" w:cs="Arial"/>
        </w:rPr>
        <w:t>rograms within 15 days of return.</w:t>
      </w:r>
    </w:p>
    <w:p w14:paraId="04C6367F" w14:textId="17B33B21" w:rsidR="00B559F9" w:rsidRPr="00B559F9" w:rsidRDefault="00B559F9" w:rsidP="00B559F9">
      <w:pPr>
        <w:pStyle w:val="ListParagraph"/>
        <w:numPr>
          <w:ilvl w:val="0"/>
          <w:numId w:val="26"/>
        </w:numPr>
        <w:rPr>
          <w:rFonts w:ascii="Arial" w:eastAsiaTheme="minorEastAsia" w:hAnsi="Arial" w:cs="Arial"/>
        </w:rPr>
      </w:pPr>
      <w:r w:rsidRPr="002425C7">
        <w:rPr>
          <w:rFonts w:ascii="Arial" w:eastAsiaTheme="minorEastAsia" w:hAnsi="Arial" w:cs="Arial"/>
        </w:rPr>
        <w:t xml:space="preserve">Any non-university persons wishing to act as a program chaperone must undergo </w:t>
      </w:r>
      <w:r w:rsidR="00293D87">
        <w:rPr>
          <w:rFonts w:ascii="Arial" w:eastAsiaTheme="minorEastAsia" w:hAnsi="Arial" w:cs="Arial"/>
        </w:rPr>
        <w:t>Mercer Abroad</w:t>
      </w:r>
      <w:r w:rsidRPr="002425C7">
        <w:rPr>
          <w:rFonts w:ascii="Arial" w:eastAsiaTheme="minorEastAsia" w:hAnsi="Arial" w:cs="Arial"/>
        </w:rPr>
        <w:t xml:space="preserve"> approval and clear a background check.</w:t>
      </w:r>
    </w:p>
    <w:p w14:paraId="7FF53AC1" w14:textId="231EC344" w:rsidR="00B559F9" w:rsidRDefault="00B559F9" w:rsidP="00915D08">
      <w:pPr>
        <w:pStyle w:val="Heading2"/>
        <w:rPr>
          <w:rFonts w:eastAsiaTheme="minorEastAsia"/>
        </w:rPr>
      </w:pPr>
      <w:bookmarkStart w:id="74" w:name="_Toc48659016"/>
      <w:r>
        <w:rPr>
          <w:rFonts w:eastAsiaTheme="minorEastAsia"/>
        </w:rPr>
        <w:t>Developing International Partnerships and Agreements</w:t>
      </w:r>
      <w:bookmarkEnd w:id="74"/>
    </w:p>
    <w:p w14:paraId="451982DB" w14:textId="2966B10B" w:rsidR="00F72226" w:rsidRPr="00F72226" w:rsidRDefault="00F72226" w:rsidP="00F72226">
      <w:pPr>
        <w:rPr>
          <w:rFonts w:ascii="Arial" w:eastAsiaTheme="minorEastAsia" w:hAnsi="Arial" w:cs="Arial"/>
        </w:rPr>
      </w:pPr>
      <w:r w:rsidRPr="002425C7">
        <w:rPr>
          <w:rFonts w:ascii="Arial" w:eastAsiaTheme="minorEastAsia" w:hAnsi="Arial" w:cs="Arial"/>
        </w:rPr>
        <w:t xml:space="preserve">If the purpose of </w:t>
      </w:r>
      <w:r w:rsidR="00B559F9">
        <w:rPr>
          <w:rFonts w:ascii="Arial" w:eastAsiaTheme="minorEastAsia" w:hAnsi="Arial" w:cs="Arial"/>
        </w:rPr>
        <w:t>international travel</w:t>
      </w:r>
      <w:r w:rsidRPr="002425C7">
        <w:rPr>
          <w:rFonts w:ascii="Arial" w:eastAsiaTheme="minorEastAsia" w:hAnsi="Arial" w:cs="Arial"/>
        </w:rPr>
        <w:t xml:space="preserve"> is to begin a relationship with another institution, </w:t>
      </w:r>
      <w:r w:rsidR="000632C7">
        <w:rPr>
          <w:rFonts w:ascii="Arial" w:eastAsiaTheme="minorEastAsia" w:hAnsi="Arial" w:cs="Arial"/>
        </w:rPr>
        <w:t>review</w:t>
      </w:r>
      <w:r w:rsidRPr="002425C7">
        <w:rPr>
          <w:rFonts w:ascii="Arial" w:eastAsiaTheme="minorEastAsia" w:hAnsi="Arial" w:cs="Arial"/>
        </w:rPr>
        <w:t xml:space="preserve"> the Office of International Programs</w:t>
      </w:r>
      <w:r w:rsidR="000632C7">
        <w:rPr>
          <w:rFonts w:ascii="Arial" w:eastAsiaTheme="minorEastAsia" w:hAnsi="Arial" w:cs="Arial"/>
        </w:rPr>
        <w:t xml:space="preserve"> website</w:t>
      </w:r>
      <w:r w:rsidRPr="002425C7">
        <w:rPr>
          <w:rFonts w:ascii="Arial" w:eastAsiaTheme="minorEastAsia" w:hAnsi="Arial" w:cs="Arial"/>
        </w:rPr>
        <w:t xml:space="preserve"> to ensure understanding of the </w:t>
      </w:r>
      <w:hyperlink r:id="rId58" w:history="1">
        <w:r w:rsidRPr="00B559F9">
          <w:rPr>
            <w:rStyle w:val="Hyperlink"/>
            <w:rFonts w:ascii="Arial" w:eastAsiaTheme="minorEastAsia" w:hAnsi="Arial" w:cs="Arial"/>
            <w:color w:val="F76800"/>
          </w:rPr>
          <w:t>approval process</w:t>
        </w:r>
      </w:hyperlink>
      <w:r w:rsidRPr="002425C7">
        <w:rPr>
          <w:rFonts w:ascii="Arial" w:eastAsiaTheme="minorEastAsia" w:hAnsi="Arial" w:cs="Arial"/>
        </w:rPr>
        <w:t xml:space="preserve"> for agreements with international institutions</w:t>
      </w:r>
      <w:r w:rsidR="000632C7">
        <w:rPr>
          <w:rFonts w:ascii="Arial" w:eastAsiaTheme="minorEastAsia" w:hAnsi="Arial" w:cs="Arial"/>
        </w:rPr>
        <w:t xml:space="preserve"> and </w:t>
      </w:r>
      <w:hyperlink r:id="rId59" w:history="1">
        <w:r w:rsidR="000632C7" w:rsidRPr="000632C7">
          <w:rPr>
            <w:rStyle w:val="Hyperlink"/>
            <w:rFonts w:ascii="Arial" w:eastAsiaTheme="minorEastAsia" w:hAnsi="Arial" w:cs="Arial"/>
            <w:color w:val="F76800"/>
          </w:rPr>
          <w:t>contact us</w:t>
        </w:r>
      </w:hyperlink>
      <w:r w:rsidR="000632C7">
        <w:rPr>
          <w:rFonts w:ascii="Arial" w:eastAsiaTheme="minorEastAsia" w:hAnsi="Arial" w:cs="Arial"/>
        </w:rPr>
        <w:t xml:space="preserve"> for the appropriate paperwork</w:t>
      </w:r>
      <w:r>
        <w:rPr>
          <w:rFonts w:ascii="Arial" w:eastAsiaTheme="minorEastAsia" w:hAnsi="Arial" w:cs="Arial"/>
        </w:rPr>
        <w:t xml:space="preserve">. </w:t>
      </w:r>
      <w:r w:rsidRPr="002425C7">
        <w:rPr>
          <w:rFonts w:ascii="Arial" w:eastAsiaTheme="minorEastAsia" w:hAnsi="Arial" w:cs="Arial"/>
        </w:rPr>
        <w:t xml:space="preserve">    </w:t>
      </w:r>
    </w:p>
    <w:p w14:paraId="7140EA68" w14:textId="796B481D" w:rsidR="05FEB4F4" w:rsidRPr="002425C7" w:rsidRDefault="05FEB4F4" w:rsidP="00AA758B">
      <w:pPr>
        <w:pStyle w:val="Heading1"/>
      </w:pPr>
      <w:bookmarkStart w:id="75" w:name="_Toc48659017"/>
      <w:r w:rsidRPr="002425C7">
        <w:t>Program Reports</w:t>
      </w:r>
      <w:bookmarkEnd w:id="75"/>
    </w:p>
    <w:p w14:paraId="594D048E" w14:textId="59479834" w:rsidR="2D7D1FBC" w:rsidRPr="0043451D" w:rsidRDefault="5A5BFEC9" w:rsidP="660DD72E">
      <w:pPr>
        <w:rPr>
          <w:rFonts w:ascii="Arial" w:hAnsi="Arial" w:cs="Arial"/>
        </w:rPr>
      </w:pPr>
      <w:r w:rsidRPr="002425C7">
        <w:rPr>
          <w:rFonts w:ascii="Arial" w:hAnsi="Arial" w:cs="Arial"/>
        </w:rPr>
        <w:t>A program report should be submitted by the primary program leader</w:t>
      </w:r>
      <w:r w:rsidR="394B8749" w:rsidRPr="002425C7">
        <w:rPr>
          <w:rFonts w:ascii="Arial" w:hAnsi="Arial" w:cs="Arial"/>
        </w:rPr>
        <w:t xml:space="preserve"> to </w:t>
      </w:r>
      <w:r w:rsidR="00CB2818">
        <w:rPr>
          <w:rFonts w:ascii="Arial" w:hAnsi="Arial" w:cs="Arial"/>
        </w:rPr>
        <w:t xml:space="preserve">Mercer Abroad office </w:t>
      </w:r>
      <w:r w:rsidRPr="002425C7">
        <w:rPr>
          <w:rFonts w:ascii="Arial" w:hAnsi="Arial" w:cs="Arial"/>
        </w:rPr>
        <w:t xml:space="preserve">within </w:t>
      </w:r>
      <w:r w:rsidR="05FEB4F4" w:rsidRPr="002425C7">
        <w:rPr>
          <w:rFonts w:ascii="Arial" w:hAnsi="Arial" w:cs="Arial"/>
        </w:rPr>
        <w:t>30 days</w:t>
      </w:r>
      <w:r w:rsidR="70B472DC" w:rsidRPr="002425C7">
        <w:rPr>
          <w:rFonts w:ascii="Arial" w:hAnsi="Arial" w:cs="Arial"/>
        </w:rPr>
        <w:t xml:space="preserve"> of </w:t>
      </w:r>
      <w:r w:rsidR="31DB500F" w:rsidRPr="002425C7">
        <w:rPr>
          <w:rFonts w:ascii="Arial" w:hAnsi="Arial" w:cs="Arial"/>
        </w:rPr>
        <w:t>program</w:t>
      </w:r>
      <w:r w:rsidR="31E45BED" w:rsidRPr="002425C7">
        <w:rPr>
          <w:rFonts w:ascii="Arial" w:hAnsi="Arial" w:cs="Arial"/>
        </w:rPr>
        <w:t xml:space="preserve"> comp</w:t>
      </w:r>
      <w:r w:rsidR="6CDE1BB7" w:rsidRPr="002425C7">
        <w:rPr>
          <w:rFonts w:ascii="Arial" w:hAnsi="Arial" w:cs="Arial"/>
        </w:rPr>
        <w:t>l</w:t>
      </w:r>
      <w:r w:rsidR="31E45BED" w:rsidRPr="002425C7">
        <w:rPr>
          <w:rFonts w:ascii="Arial" w:hAnsi="Arial" w:cs="Arial"/>
        </w:rPr>
        <w:t>etion</w:t>
      </w:r>
      <w:r w:rsidR="31DB500F" w:rsidRPr="002425C7">
        <w:rPr>
          <w:rFonts w:ascii="Arial" w:hAnsi="Arial" w:cs="Arial"/>
        </w:rPr>
        <w:t xml:space="preserve">. </w:t>
      </w:r>
      <w:r w:rsidR="003B5E1D">
        <w:rPr>
          <w:rFonts w:ascii="Arial" w:hAnsi="Arial" w:cs="Arial"/>
        </w:rPr>
        <w:t xml:space="preserve">The Mercer Abroad </w:t>
      </w:r>
      <w:r w:rsidR="00781A4C">
        <w:rPr>
          <w:rFonts w:ascii="Arial" w:hAnsi="Arial" w:cs="Arial"/>
        </w:rPr>
        <w:t xml:space="preserve">office </w:t>
      </w:r>
      <w:r w:rsidR="003B5E1D">
        <w:rPr>
          <w:rFonts w:ascii="Arial" w:hAnsi="Arial" w:cs="Arial"/>
        </w:rPr>
        <w:t xml:space="preserve">will send returned faculty a link </w:t>
      </w:r>
      <w:r w:rsidR="003B5E1D">
        <w:rPr>
          <w:rFonts w:ascii="Arial" w:hAnsi="Arial" w:cs="Arial"/>
        </w:rPr>
        <w:lastRenderedPageBreak/>
        <w:t>to a Qualtrics survey which serves as the program report. Failure to submit this survey may prohibit future program leadership.</w:t>
      </w:r>
    </w:p>
    <w:p w14:paraId="6A435093" w14:textId="5955855A" w:rsidR="35F6C7C1" w:rsidRPr="00372351" w:rsidRDefault="35F6C7C1" w:rsidP="00915D08">
      <w:pPr>
        <w:pStyle w:val="Heading2"/>
      </w:pPr>
      <w:bookmarkStart w:id="76" w:name="_Toc48659018"/>
      <w:r w:rsidRPr="00372351">
        <w:t>Program Assessment</w:t>
      </w:r>
      <w:bookmarkEnd w:id="76"/>
    </w:p>
    <w:p w14:paraId="66A2DFA1" w14:textId="2F4B72D3" w:rsidR="35F6C7C1" w:rsidRPr="002425C7" w:rsidRDefault="35F6C7C1" w:rsidP="2D7D1FBC">
      <w:pPr>
        <w:rPr>
          <w:rFonts w:ascii="Arial" w:hAnsi="Arial" w:cs="Arial"/>
        </w:rPr>
      </w:pPr>
      <w:r w:rsidRPr="002425C7">
        <w:rPr>
          <w:rFonts w:ascii="Arial" w:eastAsia="Calibri" w:hAnsi="Arial" w:cs="Arial"/>
        </w:rPr>
        <w:t>Study abroad program assessment is multi-faceted. One type of assessment might measure student satisfaction with the organization of the program, the costs associated with the program, and the students' perceived value of the program</w:t>
      </w:r>
      <w:r w:rsidR="00FD29EC">
        <w:rPr>
          <w:rFonts w:ascii="Arial" w:eastAsia="Calibri" w:hAnsi="Arial" w:cs="Arial"/>
        </w:rPr>
        <w:t xml:space="preserve">. </w:t>
      </w:r>
      <w:r w:rsidRPr="002425C7">
        <w:rPr>
          <w:rFonts w:ascii="Arial" w:eastAsia="Calibri" w:hAnsi="Arial" w:cs="Arial"/>
        </w:rPr>
        <w:t xml:space="preserve"> </w:t>
      </w:r>
    </w:p>
    <w:p w14:paraId="246CD3D2" w14:textId="4D26DF17" w:rsidR="35F6C7C1" w:rsidRPr="003B5E1D" w:rsidRDefault="35F6C7C1" w:rsidP="2D7D1FBC">
      <w:pPr>
        <w:rPr>
          <w:rFonts w:ascii="Arial" w:hAnsi="Arial" w:cs="Arial"/>
        </w:rPr>
      </w:pPr>
      <w:r w:rsidRPr="002425C7">
        <w:rPr>
          <w:rFonts w:ascii="Arial" w:eastAsia="Calibri" w:hAnsi="Arial" w:cs="Arial"/>
        </w:rPr>
        <w:t>Another common assessment practice is measuring learning outcomes associated with intercultural competence, language acquisition, or other outcomes typically associated with study abroad programming as a high impact practice in order to benchmark an institution’s success in delivering a valuable education to its students</w:t>
      </w:r>
      <w:r w:rsidR="003B5E1D">
        <w:rPr>
          <w:rFonts w:ascii="Arial" w:eastAsia="Calibri" w:hAnsi="Arial" w:cs="Arial"/>
        </w:rPr>
        <w:t xml:space="preserve"> </w:t>
      </w:r>
      <w:r w:rsidR="003B5E1D" w:rsidRPr="002425C7">
        <w:rPr>
          <w:rFonts w:ascii="Arial" w:eastAsia="Calibri" w:hAnsi="Arial" w:cs="Arial"/>
        </w:rPr>
        <w:t xml:space="preserve">and to add to the discourse in the field of education abroad. </w:t>
      </w:r>
      <w:r w:rsidR="00FD29EC">
        <w:rPr>
          <w:rFonts w:ascii="Arial" w:eastAsia="Calibri" w:hAnsi="Arial" w:cs="Arial"/>
        </w:rPr>
        <w:t xml:space="preserve"> </w:t>
      </w:r>
    </w:p>
    <w:p w14:paraId="581D396D" w14:textId="140E7EF9" w:rsidR="003B5E1D" w:rsidRPr="003B5E1D" w:rsidRDefault="003B5E1D" w:rsidP="2D7D1FBC">
      <w:pPr>
        <w:rPr>
          <w:rFonts w:ascii="Arial" w:hAnsi="Arial" w:cs="Arial"/>
          <w:color w:val="F76800"/>
        </w:rPr>
      </w:pPr>
      <w:r>
        <w:rPr>
          <w:rFonts w:ascii="Arial" w:hAnsi="Arial" w:cs="Arial"/>
        </w:rPr>
        <w:t xml:space="preserve">While Mercer Abroad does not currently independently assess learning outcomes for study abroad programs, we strongly encourage faculty to consider including appropriate global learning goals that incorporate outcomes and assessment from the Association of American Colleges and Universities </w:t>
      </w:r>
      <w:hyperlink r:id="rId60" w:history="1">
        <w:r w:rsidRPr="00A44138">
          <w:rPr>
            <w:rStyle w:val="Hyperlink"/>
            <w:rFonts w:ascii="Arial" w:hAnsi="Arial" w:cs="Arial"/>
            <w:color w:val="F76800"/>
          </w:rPr>
          <w:t>Global Learning Value Rubric</w:t>
        </w:r>
      </w:hyperlink>
      <w:r w:rsidRPr="00A44138">
        <w:rPr>
          <w:rFonts w:ascii="Arial" w:hAnsi="Arial" w:cs="Arial"/>
          <w:color w:val="F76800"/>
        </w:rPr>
        <w:t xml:space="preserve">. </w:t>
      </w:r>
    </w:p>
    <w:p w14:paraId="0EA82523" w14:textId="03ED057B" w:rsidR="35F6C7C1" w:rsidRPr="002425C7" w:rsidRDefault="35F6C7C1" w:rsidP="2D7D1FBC">
      <w:pPr>
        <w:rPr>
          <w:rFonts w:ascii="Arial" w:hAnsi="Arial" w:cs="Arial"/>
        </w:rPr>
      </w:pPr>
      <w:r w:rsidRPr="002425C7">
        <w:rPr>
          <w:rFonts w:ascii="Arial" w:eastAsia="Calibri" w:hAnsi="Arial" w:cs="Arial"/>
        </w:rPr>
        <w:t xml:space="preserve">It is common for the assessment of programs abroad to be qualitative in nature. Some assessments are driven by surveys, others employ focus groups or interviews with returned students. Additionally, some institutions rely on trusted, standardized measurements such as the </w:t>
      </w:r>
      <w:hyperlink r:id="rId61" w:history="1">
        <w:r w:rsidRPr="00FF6188">
          <w:rPr>
            <w:rStyle w:val="Hyperlink"/>
            <w:rFonts w:ascii="Arial" w:eastAsia="Calibri" w:hAnsi="Arial" w:cs="Arial"/>
            <w:color w:val="F76800"/>
          </w:rPr>
          <w:t>Global Perspectives Inventory</w:t>
        </w:r>
      </w:hyperlink>
      <w:r w:rsidRPr="002425C7">
        <w:rPr>
          <w:rFonts w:ascii="Arial" w:eastAsia="Calibri" w:hAnsi="Arial" w:cs="Arial"/>
        </w:rPr>
        <w:t xml:space="preserve">, or the </w:t>
      </w:r>
      <w:hyperlink r:id="rId62" w:history="1">
        <w:r w:rsidRPr="00FF6188">
          <w:rPr>
            <w:rStyle w:val="Hyperlink"/>
            <w:rFonts w:ascii="Arial" w:eastAsia="Calibri" w:hAnsi="Arial" w:cs="Arial"/>
            <w:color w:val="F76800"/>
          </w:rPr>
          <w:t>Intercultural Development Inventory</w:t>
        </w:r>
      </w:hyperlink>
      <w:r w:rsidR="003B5E1D">
        <w:rPr>
          <w:rFonts w:ascii="Arial" w:eastAsia="Calibri" w:hAnsi="Arial" w:cs="Arial"/>
        </w:rPr>
        <w:t xml:space="preserve"> to specifically measure students’ growth in developing globally-minded attitudes</w:t>
      </w:r>
      <w:r w:rsidR="00FD29EC">
        <w:rPr>
          <w:rFonts w:ascii="Arial" w:eastAsia="Calibri" w:hAnsi="Arial" w:cs="Arial"/>
        </w:rPr>
        <w:t xml:space="preserve">. </w:t>
      </w:r>
    </w:p>
    <w:p w14:paraId="27E00DDC" w14:textId="2A772FC7" w:rsidR="35F6C7C1" w:rsidRPr="002425C7" w:rsidRDefault="439496CB" w:rsidP="2D7D1FBC">
      <w:pPr>
        <w:rPr>
          <w:rFonts w:ascii="Arial" w:hAnsi="Arial" w:cs="Arial"/>
        </w:rPr>
      </w:pPr>
      <w:r w:rsidRPr="002425C7">
        <w:rPr>
          <w:rFonts w:ascii="Arial" w:eastAsia="Calibri" w:hAnsi="Arial" w:cs="Arial"/>
        </w:rPr>
        <w:t>F</w:t>
      </w:r>
      <w:r w:rsidR="35F6C7C1" w:rsidRPr="002425C7">
        <w:rPr>
          <w:rFonts w:ascii="Arial" w:eastAsia="Calibri" w:hAnsi="Arial" w:cs="Arial"/>
        </w:rPr>
        <w:t xml:space="preserve">aculty leaders may want to do individual program assessment or focus program assessment on a specific research question. Whatever assessment you choose to pursue with your program, it is important that the tool be decided upon and fully developed before the start of the program recruitment, especially if IRB approval is necessary. </w:t>
      </w:r>
    </w:p>
    <w:p w14:paraId="1344315C" w14:textId="6C0B7B32" w:rsidR="35F6C7C1" w:rsidRPr="002425C7" w:rsidRDefault="35F6C7C1" w:rsidP="2D7D1FBC">
      <w:pPr>
        <w:rPr>
          <w:rFonts w:ascii="Arial" w:hAnsi="Arial" w:cs="Arial"/>
        </w:rPr>
      </w:pPr>
      <w:r w:rsidRPr="002425C7">
        <w:rPr>
          <w:rFonts w:ascii="Arial" w:eastAsia="Calibri" w:hAnsi="Arial" w:cs="Arial"/>
        </w:rPr>
        <w:t>If you have any questions regarding the assessment of your program, or if you are interested in collaborating with the Office of International Programs to develop, administer, and/or analyze your assessment, please let us know</w:t>
      </w:r>
      <w:r w:rsidR="00FD29EC">
        <w:rPr>
          <w:rFonts w:ascii="Arial" w:eastAsia="Calibri" w:hAnsi="Arial" w:cs="Arial"/>
        </w:rPr>
        <w:t xml:space="preserve">. </w:t>
      </w:r>
      <w:r w:rsidRPr="002425C7">
        <w:rPr>
          <w:rFonts w:ascii="Arial" w:eastAsia="Calibri" w:hAnsi="Arial" w:cs="Arial"/>
        </w:rPr>
        <w:t>We would be happy to assist.</w:t>
      </w:r>
    </w:p>
    <w:p w14:paraId="235375BA" w14:textId="0C6E2A21" w:rsidR="01C993D8" w:rsidRPr="002425C7" w:rsidRDefault="01C993D8" w:rsidP="01C993D8">
      <w:pPr>
        <w:rPr>
          <w:rFonts w:ascii="Arial" w:hAnsi="Arial" w:cs="Arial"/>
        </w:rPr>
      </w:pPr>
    </w:p>
    <w:p w14:paraId="47F3F931" w14:textId="024F8848" w:rsidR="01C993D8" w:rsidRPr="002425C7" w:rsidRDefault="01C993D8">
      <w:pPr>
        <w:rPr>
          <w:rFonts w:ascii="Arial" w:hAnsi="Arial" w:cs="Arial"/>
        </w:rPr>
      </w:pPr>
      <w:r w:rsidRPr="002425C7">
        <w:rPr>
          <w:rFonts w:ascii="Arial" w:hAnsi="Arial" w:cs="Arial"/>
        </w:rPr>
        <w:br w:type="page"/>
      </w:r>
    </w:p>
    <w:p w14:paraId="511F82D4" w14:textId="1287F84E" w:rsidR="569517FA" w:rsidRPr="002425C7" w:rsidRDefault="00550337" w:rsidP="00AA758B">
      <w:pPr>
        <w:pStyle w:val="Heading1"/>
      </w:pPr>
      <w:bookmarkStart w:id="77" w:name="_Toc48659019"/>
      <w:r w:rsidRPr="002425C7">
        <w:lastRenderedPageBreak/>
        <w:t>Appendices</w:t>
      </w:r>
      <w:bookmarkEnd w:id="77"/>
    </w:p>
    <w:p w14:paraId="054D881B" w14:textId="77777777" w:rsidR="00550337" w:rsidRPr="002425C7" w:rsidRDefault="00550337" w:rsidP="00550337">
      <w:pPr>
        <w:rPr>
          <w:rFonts w:ascii="Arial" w:hAnsi="Arial" w:cs="Arial"/>
        </w:rPr>
      </w:pPr>
    </w:p>
    <w:p w14:paraId="6EADD743" w14:textId="495E763B" w:rsidR="569517FA" w:rsidRPr="003418F6" w:rsidRDefault="009809A0" w:rsidP="00F5140F">
      <w:pPr>
        <w:pStyle w:val="ListParagraph"/>
        <w:numPr>
          <w:ilvl w:val="1"/>
          <w:numId w:val="21"/>
        </w:numPr>
        <w:rPr>
          <w:rFonts w:ascii="Arial" w:eastAsiaTheme="minorEastAsia" w:hAnsi="Arial" w:cs="Arial"/>
          <w:color w:val="F76800"/>
        </w:rPr>
      </w:pPr>
      <w:hyperlink r:id="rId63" w:history="1">
        <w:r w:rsidR="569517FA" w:rsidRPr="003418F6">
          <w:rPr>
            <w:rStyle w:val="Hyperlink"/>
            <w:rFonts w:ascii="Arial" w:hAnsi="Arial" w:cs="Arial"/>
            <w:color w:val="F76800"/>
          </w:rPr>
          <w:t>Program Development Guidelines</w:t>
        </w:r>
      </w:hyperlink>
    </w:p>
    <w:p w14:paraId="64FA059D" w14:textId="16282F4F" w:rsidR="002B3DAA" w:rsidRPr="003418F6" w:rsidRDefault="009809A0" w:rsidP="00F5140F">
      <w:pPr>
        <w:pStyle w:val="ListParagraph"/>
        <w:numPr>
          <w:ilvl w:val="1"/>
          <w:numId w:val="21"/>
        </w:numPr>
        <w:rPr>
          <w:rFonts w:ascii="Arial" w:eastAsiaTheme="minorEastAsia" w:hAnsi="Arial" w:cs="Arial"/>
          <w:color w:val="F76800"/>
        </w:rPr>
      </w:pPr>
      <w:hyperlink r:id="rId64" w:history="1">
        <w:r w:rsidR="008B7A85" w:rsidRPr="003418F6">
          <w:rPr>
            <w:rStyle w:val="Hyperlink"/>
            <w:rFonts w:ascii="Arial" w:eastAsiaTheme="minorEastAsia" w:hAnsi="Arial" w:cs="Arial"/>
            <w:color w:val="F76800"/>
          </w:rPr>
          <w:t>Program Participant Policy</w:t>
        </w:r>
      </w:hyperlink>
    </w:p>
    <w:p w14:paraId="7AF5A168" w14:textId="1952B463" w:rsidR="569517FA" w:rsidRPr="003418F6" w:rsidRDefault="009809A0" w:rsidP="00F5140F">
      <w:pPr>
        <w:pStyle w:val="ListParagraph"/>
        <w:numPr>
          <w:ilvl w:val="1"/>
          <w:numId w:val="21"/>
        </w:numPr>
        <w:rPr>
          <w:rFonts w:ascii="Arial" w:eastAsiaTheme="minorEastAsia" w:hAnsi="Arial" w:cs="Arial"/>
          <w:color w:val="F76800"/>
        </w:rPr>
      </w:pPr>
      <w:hyperlink r:id="rId65" w:history="1">
        <w:r w:rsidR="569517FA" w:rsidRPr="003418F6">
          <w:rPr>
            <w:rStyle w:val="Hyperlink"/>
            <w:rFonts w:ascii="Arial" w:hAnsi="Arial" w:cs="Arial"/>
            <w:color w:val="F76800"/>
          </w:rPr>
          <w:t>Program Proposal Form</w:t>
        </w:r>
      </w:hyperlink>
    </w:p>
    <w:p w14:paraId="4DDA23DE" w14:textId="3B0AB2FE" w:rsidR="569517FA" w:rsidRPr="003418F6" w:rsidRDefault="009809A0" w:rsidP="00F5140F">
      <w:pPr>
        <w:pStyle w:val="ListParagraph"/>
        <w:numPr>
          <w:ilvl w:val="1"/>
          <w:numId w:val="21"/>
        </w:numPr>
        <w:rPr>
          <w:rFonts w:ascii="Arial" w:eastAsiaTheme="minorEastAsia" w:hAnsi="Arial" w:cs="Arial"/>
          <w:color w:val="F76800"/>
        </w:rPr>
      </w:pPr>
      <w:hyperlink r:id="rId66" w:history="1">
        <w:r w:rsidR="569517FA" w:rsidRPr="003418F6">
          <w:rPr>
            <w:rStyle w:val="Hyperlink"/>
            <w:rFonts w:ascii="Arial" w:hAnsi="Arial" w:cs="Arial"/>
            <w:color w:val="F76800"/>
          </w:rPr>
          <w:t>Program Budget Worksheet</w:t>
        </w:r>
      </w:hyperlink>
    </w:p>
    <w:p w14:paraId="61819A8B" w14:textId="1BB6B32C" w:rsidR="569517FA" w:rsidRPr="003418F6" w:rsidRDefault="009809A0" w:rsidP="00F5140F">
      <w:pPr>
        <w:pStyle w:val="ListParagraph"/>
        <w:numPr>
          <w:ilvl w:val="1"/>
          <w:numId w:val="21"/>
        </w:numPr>
        <w:rPr>
          <w:rFonts w:ascii="Arial" w:eastAsiaTheme="minorEastAsia" w:hAnsi="Arial" w:cs="Arial"/>
          <w:color w:val="F76800"/>
        </w:rPr>
      </w:pPr>
      <w:hyperlink r:id="rId67" w:history="1">
        <w:r w:rsidR="569517FA" w:rsidRPr="003418F6">
          <w:rPr>
            <w:rStyle w:val="Hyperlink"/>
            <w:rFonts w:ascii="Arial" w:hAnsi="Arial" w:cs="Arial"/>
            <w:color w:val="F76800"/>
          </w:rPr>
          <w:t>Approved Volunteer Form</w:t>
        </w:r>
      </w:hyperlink>
    </w:p>
    <w:p w14:paraId="1B1D860E" w14:textId="0758A5AB" w:rsidR="569517FA" w:rsidRPr="003418F6" w:rsidRDefault="009809A0" w:rsidP="00F5140F">
      <w:pPr>
        <w:pStyle w:val="ListParagraph"/>
        <w:numPr>
          <w:ilvl w:val="1"/>
          <w:numId w:val="21"/>
        </w:numPr>
        <w:rPr>
          <w:rFonts w:ascii="Arial" w:eastAsiaTheme="minorEastAsia" w:hAnsi="Arial" w:cs="Arial"/>
          <w:color w:val="F76800"/>
        </w:rPr>
      </w:pPr>
      <w:hyperlink r:id="rId68" w:history="1">
        <w:r w:rsidR="569517FA" w:rsidRPr="003418F6">
          <w:rPr>
            <w:rStyle w:val="Hyperlink"/>
            <w:rFonts w:ascii="Arial" w:hAnsi="Arial" w:cs="Arial"/>
            <w:color w:val="F76800"/>
          </w:rPr>
          <w:t>Approved Driver Form</w:t>
        </w:r>
      </w:hyperlink>
    </w:p>
    <w:p w14:paraId="329B3FBD" w14:textId="71B76AE8" w:rsidR="569517FA" w:rsidRPr="00712ECC" w:rsidRDefault="009809A0" w:rsidP="00F5140F">
      <w:pPr>
        <w:pStyle w:val="ListParagraph"/>
        <w:numPr>
          <w:ilvl w:val="1"/>
          <w:numId w:val="21"/>
        </w:numPr>
        <w:rPr>
          <w:rStyle w:val="Hyperlink"/>
          <w:rFonts w:ascii="Arial" w:eastAsiaTheme="minorEastAsia" w:hAnsi="Arial" w:cs="Arial"/>
          <w:color w:val="F76800"/>
          <w:u w:val="none"/>
        </w:rPr>
      </w:pPr>
      <w:hyperlink r:id="rId69" w:history="1">
        <w:r w:rsidR="569517FA" w:rsidRPr="003418F6">
          <w:rPr>
            <w:rStyle w:val="Hyperlink"/>
            <w:rFonts w:ascii="Arial" w:hAnsi="Arial" w:cs="Arial"/>
            <w:color w:val="F76800"/>
          </w:rPr>
          <w:t>Recruitment Planning Worksheet</w:t>
        </w:r>
      </w:hyperlink>
    </w:p>
    <w:p w14:paraId="248D3567" w14:textId="474F6F0E" w:rsidR="00712ECC" w:rsidRPr="00712ECC" w:rsidRDefault="00712ECC" w:rsidP="00F5140F">
      <w:pPr>
        <w:pStyle w:val="ListParagraph"/>
        <w:numPr>
          <w:ilvl w:val="1"/>
          <w:numId w:val="21"/>
        </w:numPr>
        <w:rPr>
          <w:rFonts w:ascii="Arial" w:eastAsiaTheme="minorEastAsia" w:hAnsi="Arial" w:cs="Arial"/>
          <w:color w:val="F76800"/>
        </w:rPr>
      </w:pPr>
      <w:hyperlink r:id="rId70" w:history="1">
        <w:r w:rsidRPr="00712ECC">
          <w:rPr>
            <w:rStyle w:val="Hyperlink"/>
            <w:rFonts w:ascii="Arial" w:eastAsiaTheme="minorEastAsia" w:hAnsi="Arial" w:cs="Arial"/>
            <w:color w:val="F76800"/>
          </w:rPr>
          <w:t>Media Release Form</w:t>
        </w:r>
      </w:hyperlink>
    </w:p>
    <w:p w14:paraId="516CAC9D" w14:textId="4FBA03BC" w:rsidR="569517FA" w:rsidRPr="003418F6" w:rsidRDefault="009809A0" w:rsidP="00F5140F">
      <w:pPr>
        <w:pStyle w:val="ListParagraph"/>
        <w:numPr>
          <w:ilvl w:val="1"/>
          <w:numId w:val="21"/>
        </w:numPr>
        <w:rPr>
          <w:rFonts w:ascii="Arial" w:eastAsiaTheme="minorEastAsia" w:hAnsi="Arial" w:cs="Arial"/>
          <w:color w:val="F76800"/>
        </w:rPr>
      </w:pPr>
      <w:hyperlink r:id="rId71" w:history="1">
        <w:r w:rsidR="569517FA" w:rsidRPr="003418F6">
          <w:rPr>
            <w:rStyle w:val="Hyperlink"/>
            <w:rFonts w:ascii="Arial" w:hAnsi="Arial" w:cs="Arial"/>
            <w:color w:val="F76800"/>
          </w:rPr>
          <w:t>On-Call International</w:t>
        </w:r>
      </w:hyperlink>
    </w:p>
    <w:p w14:paraId="5740CC26" w14:textId="7F413EE5" w:rsidR="569517FA" w:rsidRPr="003418F6" w:rsidRDefault="009809A0" w:rsidP="00F5140F">
      <w:pPr>
        <w:pStyle w:val="ListParagraph"/>
        <w:numPr>
          <w:ilvl w:val="1"/>
          <w:numId w:val="21"/>
        </w:numPr>
        <w:rPr>
          <w:rFonts w:ascii="Arial" w:eastAsiaTheme="minorEastAsia" w:hAnsi="Arial" w:cs="Arial"/>
          <w:color w:val="F76800"/>
        </w:rPr>
      </w:pPr>
      <w:hyperlink r:id="rId72" w:history="1">
        <w:r w:rsidR="569517FA" w:rsidRPr="003418F6">
          <w:rPr>
            <w:rStyle w:val="Hyperlink"/>
            <w:rFonts w:ascii="Arial" w:hAnsi="Arial" w:cs="Arial"/>
            <w:color w:val="F76800"/>
          </w:rPr>
          <w:t>Emergency Plan</w:t>
        </w:r>
      </w:hyperlink>
      <w:r w:rsidR="569517FA" w:rsidRPr="003418F6">
        <w:rPr>
          <w:rFonts w:ascii="Arial" w:hAnsi="Arial" w:cs="Arial"/>
          <w:color w:val="F76800"/>
        </w:rPr>
        <w:t xml:space="preserve"> </w:t>
      </w:r>
    </w:p>
    <w:p w14:paraId="37E81411" w14:textId="4A1EBE5A" w:rsidR="569517FA" w:rsidRPr="003418F6" w:rsidRDefault="009809A0" w:rsidP="00F5140F">
      <w:pPr>
        <w:pStyle w:val="ListParagraph"/>
        <w:numPr>
          <w:ilvl w:val="1"/>
          <w:numId w:val="21"/>
        </w:numPr>
        <w:rPr>
          <w:rFonts w:ascii="Arial" w:eastAsiaTheme="minorEastAsia" w:hAnsi="Arial" w:cs="Arial"/>
          <w:color w:val="F76800"/>
        </w:rPr>
      </w:pPr>
      <w:hyperlink r:id="rId73" w:history="1">
        <w:r w:rsidR="569517FA" w:rsidRPr="003418F6">
          <w:rPr>
            <w:rStyle w:val="Hyperlink"/>
            <w:rFonts w:ascii="Arial" w:hAnsi="Arial" w:cs="Arial"/>
            <w:color w:val="F76800"/>
          </w:rPr>
          <w:t>Travel Expense Report</w:t>
        </w:r>
      </w:hyperlink>
    </w:p>
    <w:p w14:paraId="7090E3D8" w14:textId="4486E6D1" w:rsidR="569517FA" w:rsidRPr="003418F6" w:rsidRDefault="009809A0" w:rsidP="00F5140F">
      <w:pPr>
        <w:pStyle w:val="ListParagraph"/>
        <w:numPr>
          <w:ilvl w:val="1"/>
          <w:numId w:val="21"/>
        </w:numPr>
        <w:rPr>
          <w:rFonts w:ascii="Arial" w:eastAsiaTheme="minorEastAsia" w:hAnsi="Arial" w:cs="Arial"/>
          <w:color w:val="F76800"/>
        </w:rPr>
      </w:pPr>
      <w:hyperlink r:id="rId74" w:history="1">
        <w:r w:rsidR="003B5E1D" w:rsidRPr="003418F6">
          <w:rPr>
            <w:rStyle w:val="Hyperlink"/>
            <w:rFonts w:ascii="Arial" w:hAnsi="Arial" w:cs="Arial"/>
            <w:color w:val="F76800"/>
          </w:rPr>
          <w:t>Program Incident Report Form</w:t>
        </w:r>
      </w:hyperlink>
    </w:p>
    <w:p w14:paraId="0A37501D" w14:textId="77777777" w:rsidR="008A2098" w:rsidRPr="002425C7" w:rsidRDefault="008A2098" w:rsidP="00177EDE">
      <w:pPr>
        <w:rPr>
          <w:rFonts w:ascii="Arial" w:hAnsi="Arial" w:cs="Arial"/>
        </w:rPr>
      </w:pPr>
    </w:p>
    <w:p w14:paraId="5DAB6C7B" w14:textId="77777777" w:rsidR="008A2098" w:rsidRPr="002425C7" w:rsidRDefault="008A2098" w:rsidP="00177EDE">
      <w:pPr>
        <w:rPr>
          <w:rFonts w:ascii="Arial" w:hAnsi="Arial" w:cs="Arial"/>
        </w:rPr>
      </w:pPr>
    </w:p>
    <w:p w14:paraId="02EB378F" w14:textId="77777777" w:rsidR="008A2098" w:rsidRPr="002425C7" w:rsidRDefault="008A2098" w:rsidP="00177EDE">
      <w:pPr>
        <w:rPr>
          <w:rFonts w:ascii="Arial" w:hAnsi="Arial" w:cs="Arial"/>
        </w:rPr>
      </w:pPr>
    </w:p>
    <w:sectPr w:rsidR="008A2098" w:rsidRPr="002425C7" w:rsidSect="004233D5">
      <w:headerReference w:type="default" r:id="rId75"/>
      <w:footerReference w:type="default" r:id="rId76"/>
      <w:headerReference w:type="first" r:id="rId77"/>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0FD74F" w16cex:dateUtc="2020-06-09T13:53:37.357Z"/>
  <w16cex:commentExtensible w16cex:durableId="40C9ACAF" w16cex:dateUtc="2020-06-09T13:56:16.788Z"/>
  <w16cex:commentExtensible w16cex:durableId="04AAED62" w16cex:dateUtc="2020-06-09T13:56:52.0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57B1" w14:textId="77777777" w:rsidR="00617023" w:rsidRDefault="00617023" w:rsidP="004233D5">
      <w:pPr>
        <w:spacing w:after="0" w:line="240" w:lineRule="auto"/>
      </w:pPr>
      <w:r>
        <w:separator/>
      </w:r>
    </w:p>
  </w:endnote>
  <w:endnote w:type="continuationSeparator" w:id="0">
    <w:p w14:paraId="6488B56A" w14:textId="77777777" w:rsidR="00617023" w:rsidRDefault="00617023" w:rsidP="0042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181618"/>
      <w:docPartObj>
        <w:docPartGallery w:val="Page Numbers (Bottom of Page)"/>
        <w:docPartUnique/>
      </w:docPartObj>
    </w:sdtPr>
    <w:sdtEndPr>
      <w:rPr>
        <w:noProof/>
      </w:rPr>
    </w:sdtEndPr>
    <w:sdtContent>
      <w:p w14:paraId="51856299" w14:textId="62973CED" w:rsidR="009809A0" w:rsidRDefault="009809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F5BB7F" w14:textId="78F50D54" w:rsidR="009809A0" w:rsidRDefault="009809A0" w:rsidP="00683BEC">
    <w:pPr>
      <w:pStyle w:val="Footer"/>
      <w:jc w:val="center"/>
      <w:rPr>
        <w:rFonts w:ascii="Rockwell" w:hAnsi="Rockwell"/>
        <w:color w:val="F76800"/>
      </w:rPr>
    </w:pPr>
    <w:hyperlink r:id="rId1" w:history="1">
      <w:r w:rsidRPr="00683BEC">
        <w:rPr>
          <w:rStyle w:val="Hyperlink"/>
          <w:rFonts w:ascii="Rockwell" w:hAnsi="Rockwell"/>
          <w:color w:val="F76800"/>
        </w:rPr>
        <w:t>www.mercerabroad.com</w:t>
      </w:r>
    </w:hyperlink>
    <w:r>
      <w:rPr>
        <w:rFonts w:ascii="Rockwell" w:hAnsi="Rockwell"/>
        <w:color w:val="F76800"/>
      </w:rPr>
      <w:t xml:space="preserve"> </w:t>
    </w:r>
  </w:p>
  <w:p w14:paraId="6C0D47C6" w14:textId="761468B7" w:rsidR="009809A0" w:rsidRPr="00216896" w:rsidRDefault="009809A0" w:rsidP="00683BEC">
    <w:pPr>
      <w:pStyle w:val="Footer"/>
      <w:jc w:val="center"/>
      <w:rPr>
        <w:rFonts w:ascii="Arial" w:hAnsi="Arial" w:cs="Arial"/>
        <w:sz w:val="18"/>
        <w:szCs w:val="18"/>
      </w:rPr>
    </w:pPr>
    <w:r w:rsidRPr="00216896">
      <w:rPr>
        <w:rFonts w:ascii="Arial" w:hAnsi="Arial" w:cs="Arial"/>
        <w:sz w:val="18"/>
        <w:szCs w:val="18"/>
      </w:rPr>
      <w:t>Created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9CBC5" w14:textId="77777777" w:rsidR="00617023" w:rsidRDefault="00617023" w:rsidP="004233D5">
      <w:pPr>
        <w:spacing w:after="0" w:line="240" w:lineRule="auto"/>
      </w:pPr>
      <w:r>
        <w:separator/>
      </w:r>
    </w:p>
  </w:footnote>
  <w:footnote w:type="continuationSeparator" w:id="0">
    <w:p w14:paraId="37B3CADE" w14:textId="77777777" w:rsidR="00617023" w:rsidRDefault="00617023" w:rsidP="0042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172A" w14:textId="04F3769E" w:rsidR="009809A0" w:rsidRDefault="009809A0" w:rsidP="004233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C9FA" w14:textId="08864D94" w:rsidR="009809A0" w:rsidRDefault="009809A0" w:rsidP="004233D5">
    <w:pPr>
      <w:pStyle w:val="Header"/>
      <w:jc w:val="center"/>
    </w:pPr>
    <w:r>
      <w:rPr>
        <w:noProof/>
      </w:rPr>
      <w:drawing>
        <wp:inline distT="0" distB="0" distL="0" distR="0" wp14:anchorId="235AD094" wp14:editId="4FE36C4E">
          <wp:extent cx="2819400" cy="71714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rcerNameplate19_MercerAbroad_RGB.png"/>
                  <pic:cNvPicPr/>
                </pic:nvPicPr>
                <pic:blipFill>
                  <a:blip r:embed="rId1">
                    <a:extLst>
                      <a:ext uri="{28A0092B-C50C-407E-A947-70E740481C1C}">
                        <a14:useLocalDpi xmlns:a14="http://schemas.microsoft.com/office/drawing/2010/main" val="0"/>
                      </a:ext>
                    </a:extLst>
                  </a:blip>
                  <a:stretch>
                    <a:fillRect/>
                  </a:stretch>
                </pic:blipFill>
                <pic:spPr>
                  <a:xfrm>
                    <a:off x="0" y="0"/>
                    <a:ext cx="2845088" cy="723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D7B"/>
    <w:multiLevelType w:val="hybridMultilevel"/>
    <w:tmpl w:val="D23844C6"/>
    <w:lvl w:ilvl="0" w:tplc="E9BA20EA">
      <w:start w:val="1"/>
      <w:numFmt w:val="decimal"/>
      <w:lvlText w:val="%1."/>
      <w:lvlJc w:val="left"/>
      <w:pPr>
        <w:ind w:left="720" w:hanging="360"/>
      </w:pPr>
    </w:lvl>
    <w:lvl w:ilvl="1" w:tplc="31E8FD6C">
      <w:start w:val="1"/>
      <w:numFmt w:val="lowerLetter"/>
      <w:lvlText w:val="%2."/>
      <w:lvlJc w:val="left"/>
      <w:pPr>
        <w:ind w:left="1440" w:hanging="360"/>
      </w:pPr>
    </w:lvl>
    <w:lvl w:ilvl="2" w:tplc="D220C3AC">
      <w:start w:val="1"/>
      <w:numFmt w:val="lowerRoman"/>
      <w:lvlText w:val="%3."/>
      <w:lvlJc w:val="right"/>
      <w:pPr>
        <w:ind w:left="2160" w:hanging="180"/>
      </w:pPr>
    </w:lvl>
    <w:lvl w:ilvl="3" w:tplc="14CACE0E">
      <w:start w:val="1"/>
      <w:numFmt w:val="decimal"/>
      <w:lvlText w:val="%4."/>
      <w:lvlJc w:val="left"/>
      <w:pPr>
        <w:ind w:left="2880" w:hanging="360"/>
      </w:pPr>
    </w:lvl>
    <w:lvl w:ilvl="4" w:tplc="72244A42">
      <w:start w:val="1"/>
      <w:numFmt w:val="lowerLetter"/>
      <w:lvlText w:val="%5."/>
      <w:lvlJc w:val="left"/>
      <w:pPr>
        <w:ind w:left="3600" w:hanging="360"/>
      </w:pPr>
    </w:lvl>
    <w:lvl w:ilvl="5" w:tplc="2C681686">
      <w:start w:val="1"/>
      <w:numFmt w:val="lowerRoman"/>
      <w:lvlText w:val="%6."/>
      <w:lvlJc w:val="right"/>
      <w:pPr>
        <w:ind w:left="4320" w:hanging="180"/>
      </w:pPr>
    </w:lvl>
    <w:lvl w:ilvl="6" w:tplc="5906B4AE">
      <w:start w:val="1"/>
      <w:numFmt w:val="decimal"/>
      <w:lvlText w:val="%7."/>
      <w:lvlJc w:val="left"/>
      <w:pPr>
        <w:ind w:left="5040" w:hanging="360"/>
      </w:pPr>
    </w:lvl>
    <w:lvl w:ilvl="7" w:tplc="F09E6E92">
      <w:start w:val="1"/>
      <w:numFmt w:val="lowerLetter"/>
      <w:lvlText w:val="%8."/>
      <w:lvlJc w:val="left"/>
      <w:pPr>
        <w:ind w:left="5760" w:hanging="360"/>
      </w:pPr>
    </w:lvl>
    <w:lvl w:ilvl="8" w:tplc="590CA280">
      <w:start w:val="1"/>
      <w:numFmt w:val="lowerRoman"/>
      <w:lvlText w:val="%9."/>
      <w:lvlJc w:val="right"/>
      <w:pPr>
        <w:ind w:left="6480" w:hanging="180"/>
      </w:pPr>
    </w:lvl>
  </w:abstractNum>
  <w:abstractNum w:abstractNumId="1" w15:restartNumberingAfterBreak="0">
    <w:nsid w:val="07272476"/>
    <w:multiLevelType w:val="hybridMultilevel"/>
    <w:tmpl w:val="152C9436"/>
    <w:lvl w:ilvl="0" w:tplc="866A215C">
      <w:start w:val="1"/>
      <w:numFmt w:val="bullet"/>
      <w:lvlText w:val=""/>
      <w:lvlJc w:val="left"/>
      <w:pPr>
        <w:ind w:left="720" w:hanging="360"/>
      </w:pPr>
      <w:rPr>
        <w:rFonts w:ascii="Symbol" w:hAnsi="Symbol" w:hint="default"/>
      </w:rPr>
    </w:lvl>
    <w:lvl w:ilvl="1" w:tplc="2CCE235C">
      <w:start w:val="1"/>
      <w:numFmt w:val="bullet"/>
      <w:lvlText w:val="o"/>
      <w:lvlJc w:val="left"/>
      <w:pPr>
        <w:ind w:left="1440" w:hanging="360"/>
      </w:pPr>
      <w:rPr>
        <w:rFonts w:ascii="Courier New" w:hAnsi="Courier New" w:hint="default"/>
      </w:rPr>
    </w:lvl>
    <w:lvl w:ilvl="2" w:tplc="E0827C72">
      <w:start w:val="1"/>
      <w:numFmt w:val="bullet"/>
      <w:lvlText w:val=""/>
      <w:lvlJc w:val="left"/>
      <w:pPr>
        <w:ind w:left="2160" w:hanging="360"/>
      </w:pPr>
      <w:rPr>
        <w:rFonts w:ascii="Wingdings" w:hAnsi="Wingdings" w:hint="default"/>
      </w:rPr>
    </w:lvl>
    <w:lvl w:ilvl="3" w:tplc="C714E86A">
      <w:start w:val="1"/>
      <w:numFmt w:val="bullet"/>
      <w:lvlText w:val=""/>
      <w:lvlJc w:val="left"/>
      <w:pPr>
        <w:ind w:left="2880" w:hanging="360"/>
      </w:pPr>
      <w:rPr>
        <w:rFonts w:ascii="Symbol" w:hAnsi="Symbol" w:hint="default"/>
      </w:rPr>
    </w:lvl>
    <w:lvl w:ilvl="4" w:tplc="D83624FA">
      <w:start w:val="1"/>
      <w:numFmt w:val="bullet"/>
      <w:lvlText w:val="o"/>
      <w:lvlJc w:val="left"/>
      <w:pPr>
        <w:ind w:left="3600" w:hanging="360"/>
      </w:pPr>
      <w:rPr>
        <w:rFonts w:ascii="Courier New" w:hAnsi="Courier New" w:hint="default"/>
      </w:rPr>
    </w:lvl>
    <w:lvl w:ilvl="5" w:tplc="E40C4A74">
      <w:start w:val="1"/>
      <w:numFmt w:val="bullet"/>
      <w:lvlText w:val=""/>
      <w:lvlJc w:val="left"/>
      <w:pPr>
        <w:ind w:left="4320" w:hanging="360"/>
      </w:pPr>
      <w:rPr>
        <w:rFonts w:ascii="Wingdings" w:hAnsi="Wingdings" w:hint="default"/>
      </w:rPr>
    </w:lvl>
    <w:lvl w:ilvl="6" w:tplc="D4A69546">
      <w:start w:val="1"/>
      <w:numFmt w:val="bullet"/>
      <w:lvlText w:val=""/>
      <w:lvlJc w:val="left"/>
      <w:pPr>
        <w:ind w:left="5040" w:hanging="360"/>
      </w:pPr>
      <w:rPr>
        <w:rFonts w:ascii="Symbol" w:hAnsi="Symbol" w:hint="default"/>
      </w:rPr>
    </w:lvl>
    <w:lvl w:ilvl="7" w:tplc="04F20E44">
      <w:start w:val="1"/>
      <w:numFmt w:val="bullet"/>
      <w:lvlText w:val="o"/>
      <w:lvlJc w:val="left"/>
      <w:pPr>
        <w:ind w:left="5760" w:hanging="360"/>
      </w:pPr>
      <w:rPr>
        <w:rFonts w:ascii="Courier New" w:hAnsi="Courier New" w:hint="default"/>
      </w:rPr>
    </w:lvl>
    <w:lvl w:ilvl="8" w:tplc="AE3CB418">
      <w:start w:val="1"/>
      <w:numFmt w:val="bullet"/>
      <w:lvlText w:val=""/>
      <w:lvlJc w:val="left"/>
      <w:pPr>
        <w:ind w:left="6480" w:hanging="360"/>
      </w:pPr>
      <w:rPr>
        <w:rFonts w:ascii="Wingdings" w:hAnsi="Wingdings" w:hint="default"/>
      </w:rPr>
    </w:lvl>
  </w:abstractNum>
  <w:abstractNum w:abstractNumId="2" w15:restartNumberingAfterBreak="0">
    <w:nsid w:val="087A53F2"/>
    <w:multiLevelType w:val="hybridMultilevel"/>
    <w:tmpl w:val="57B08EEC"/>
    <w:lvl w:ilvl="0" w:tplc="9EC460B2">
      <w:start w:val="1"/>
      <w:numFmt w:val="decimal"/>
      <w:lvlText w:val="%1."/>
      <w:lvlJc w:val="left"/>
      <w:pPr>
        <w:ind w:left="720" w:hanging="360"/>
      </w:pPr>
    </w:lvl>
    <w:lvl w:ilvl="1" w:tplc="17EE439A">
      <w:start w:val="1"/>
      <w:numFmt w:val="lowerLetter"/>
      <w:lvlText w:val="%2."/>
      <w:lvlJc w:val="left"/>
      <w:pPr>
        <w:ind w:left="1440" w:hanging="360"/>
      </w:pPr>
    </w:lvl>
    <w:lvl w:ilvl="2" w:tplc="E2CAF248">
      <w:start w:val="1"/>
      <w:numFmt w:val="lowerRoman"/>
      <w:lvlText w:val="%3."/>
      <w:lvlJc w:val="right"/>
      <w:pPr>
        <w:ind w:left="2160" w:hanging="180"/>
      </w:pPr>
    </w:lvl>
    <w:lvl w:ilvl="3" w:tplc="5F3A8F50">
      <w:start w:val="1"/>
      <w:numFmt w:val="decimal"/>
      <w:lvlText w:val="%4."/>
      <w:lvlJc w:val="left"/>
      <w:pPr>
        <w:ind w:left="2880" w:hanging="360"/>
      </w:pPr>
    </w:lvl>
    <w:lvl w:ilvl="4" w:tplc="805CB562">
      <w:start w:val="1"/>
      <w:numFmt w:val="lowerLetter"/>
      <w:lvlText w:val="%5."/>
      <w:lvlJc w:val="left"/>
      <w:pPr>
        <w:ind w:left="3600" w:hanging="360"/>
      </w:pPr>
    </w:lvl>
    <w:lvl w:ilvl="5" w:tplc="EC88B5B8">
      <w:start w:val="1"/>
      <w:numFmt w:val="lowerRoman"/>
      <w:lvlText w:val="%6."/>
      <w:lvlJc w:val="right"/>
      <w:pPr>
        <w:ind w:left="4320" w:hanging="180"/>
      </w:pPr>
    </w:lvl>
    <w:lvl w:ilvl="6" w:tplc="F026A40C">
      <w:start w:val="1"/>
      <w:numFmt w:val="decimal"/>
      <w:lvlText w:val="%7."/>
      <w:lvlJc w:val="left"/>
      <w:pPr>
        <w:ind w:left="5040" w:hanging="360"/>
      </w:pPr>
    </w:lvl>
    <w:lvl w:ilvl="7" w:tplc="08BC5EA2">
      <w:start w:val="1"/>
      <w:numFmt w:val="lowerLetter"/>
      <w:lvlText w:val="%8."/>
      <w:lvlJc w:val="left"/>
      <w:pPr>
        <w:ind w:left="5760" w:hanging="360"/>
      </w:pPr>
    </w:lvl>
    <w:lvl w:ilvl="8" w:tplc="F184E2B4">
      <w:start w:val="1"/>
      <w:numFmt w:val="lowerRoman"/>
      <w:lvlText w:val="%9."/>
      <w:lvlJc w:val="right"/>
      <w:pPr>
        <w:ind w:left="6480" w:hanging="180"/>
      </w:pPr>
    </w:lvl>
  </w:abstractNum>
  <w:abstractNum w:abstractNumId="3" w15:restartNumberingAfterBreak="0">
    <w:nsid w:val="0B642D60"/>
    <w:multiLevelType w:val="hybridMultilevel"/>
    <w:tmpl w:val="E7A8A4AA"/>
    <w:lvl w:ilvl="0" w:tplc="AF668A96">
      <w:start w:val="1"/>
      <w:numFmt w:val="decimal"/>
      <w:lvlText w:val="%1."/>
      <w:lvlJc w:val="left"/>
      <w:pPr>
        <w:ind w:left="720" w:hanging="360"/>
      </w:pPr>
    </w:lvl>
    <w:lvl w:ilvl="1" w:tplc="FEF20E72">
      <w:start w:val="1"/>
      <w:numFmt w:val="lowerLetter"/>
      <w:lvlText w:val="%2."/>
      <w:lvlJc w:val="left"/>
      <w:pPr>
        <w:ind w:left="1440" w:hanging="360"/>
      </w:pPr>
    </w:lvl>
    <w:lvl w:ilvl="2" w:tplc="6AF6BC76">
      <w:start w:val="1"/>
      <w:numFmt w:val="lowerRoman"/>
      <w:lvlText w:val="%3."/>
      <w:lvlJc w:val="right"/>
      <w:pPr>
        <w:ind w:left="2160" w:hanging="180"/>
      </w:pPr>
    </w:lvl>
    <w:lvl w:ilvl="3" w:tplc="A49A134A">
      <w:start w:val="1"/>
      <w:numFmt w:val="decimal"/>
      <w:lvlText w:val="%4."/>
      <w:lvlJc w:val="left"/>
      <w:pPr>
        <w:ind w:left="2880" w:hanging="360"/>
      </w:pPr>
    </w:lvl>
    <w:lvl w:ilvl="4" w:tplc="43FA27FA">
      <w:start w:val="1"/>
      <w:numFmt w:val="lowerLetter"/>
      <w:lvlText w:val="%5."/>
      <w:lvlJc w:val="left"/>
      <w:pPr>
        <w:ind w:left="3600" w:hanging="360"/>
      </w:pPr>
    </w:lvl>
    <w:lvl w:ilvl="5" w:tplc="0CCE9D6A">
      <w:start w:val="1"/>
      <w:numFmt w:val="lowerRoman"/>
      <w:lvlText w:val="%6."/>
      <w:lvlJc w:val="right"/>
      <w:pPr>
        <w:ind w:left="4320" w:hanging="180"/>
      </w:pPr>
    </w:lvl>
    <w:lvl w:ilvl="6" w:tplc="75FE13F4">
      <w:start w:val="1"/>
      <w:numFmt w:val="decimal"/>
      <w:lvlText w:val="%7."/>
      <w:lvlJc w:val="left"/>
      <w:pPr>
        <w:ind w:left="5040" w:hanging="360"/>
      </w:pPr>
    </w:lvl>
    <w:lvl w:ilvl="7" w:tplc="F3EAD73A">
      <w:start w:val="1"/>
      <w:numFmt w:val="lowerLetter"/>
      <w:lvlText w:val="%8."/>
      <w:lvlJc w:val="left"/>
      <w:pPr>
        <w:ind w:left="5760" w:hanging="360"/>
      </w:pPr>
    </w:lvl>
    <w:lvl w:ilvl="8" w:tplc="680E45A8">
      <w:start w:val="1"/>
      <w:numFmt w:val="lowerRoman"/>
      <w:lvlText w:val="%9."/>
      <w:lvlJc w:val="right"/>
      <w:pPr>
        <w:ind w:left="6480" w:hanging="180"/>
      </w:pPr>
    </w:lvl>
  </w:abstractNum>
  <w:abstractNum w:abstractNumId="4" w15:restartNumberingAfterBreak="0">
    <w:nsid w:val="101F207A"/>
    <w:multiLevelType w:val="hybridMultilevel"/>
    <w:tmpl w:val="2A7AE7F4"/>
    <w:lvl w:ilvl="0" w:tplc="0010E3FE">
      <w:start w:val="1"/>
      <w:numFmt w:val="decimal"/>
      <w:lvlText w:val="%1."/>
      <w:lvlJc w:val="left"/>
      <w:pPr>
        <w:ind w:left="720" w:hanging="360"/>
      </w:pPr>
    </w:lvl>
    <w:lvl w:ilvl="1" w:tplc="3B14F140">
      <w:start w:val="1"/>
      <w:numFmt w:val="lowerLetter"/>
      <w:lvlText w:val="%2."/>
      <w:lvlJc w:val="left"/>
      <w:pPr>
        <w:ind w:left="1440" w:hanging="360"/>
      </w:pPr>
    </w:lvl>
    <w:lvl w:ilvl="2" w:tplc="D110F608">
      <w:start w:val="1"/>
      <w:numFmt w:val="lowerRoman"/>
      <w:lvlText w:val="%3."/>
      <w:lvlJc w:val="right"/>
      <w:pPr>
        <w:ind w:left="2160" w:hanging="180"/>
      </w:pPr>
    </w:lvl>
    <w:lvl w:ilvl="3" w:tplc="29948F5A">
      <w:start w:val="1"/>
      <w:numFmt w:val="decimal"/>
      <w:lvlText w:val="%4."/>
      <w:lvlJc w:val="left"/>
      <w:pPr>
        <w:ind w:left="2880" w:hanging="360"/>
      </w:pPr>
    </w:lvl>
    <w:lvl w:ilvl="4" w:tplc="07384B26">
      <w:start w:val="1"/>
      <w:numFmt w:val="lowerLetter"/>
      <w:lvlText w:val="%5."/>
      <w:lvlJc w:val="left"/>
      <w:pPr>
        <w:ind w:left="3600" w:hanging="360"/>
      </w:pPr>
    </w:lvl>
    <w:lvl w:ilvl="5" w:tplc="851E3344">
      <w:start w:val="1"/>
      <w:numFmt w:val="lowerRoman"/>
      <w:lvlText w:val="%6."/>
      <w:lvlJc w:val="right"/>
      <w:pPr>
        <w:ind w:left="4320" w:hanging="180"/>
      </w:pPr>
    </w:lvl>
    <w:lvl w:ilvl="6" w:tplc="4940835C">
      <w:start w:val="1"/>
      <w:numFmt w:val="decimal"/>
      <w:lvlText w:val="%7."/>
      <w:lvlJc w:val="left"/>
      <w:pPr>
        <w:ind w:left="5040" w:hanging="360"/>
      </w:pPr>
    </w:lvl>
    <w:lvl w:ilvl="7" w:tplc="D8828624">
      <w:start w:val="1"/>
      <w:numFmt w:val="lowerLetter"/>
      <w:lvlText w:val="%8."/>
      <w:lvlJc w:val="left"/>
      <w:pPr>
        <w:ind w:left="5760" w:hanging="360"/>
      </w:pPr>
    </w:lvl>
    <w:lvl w:ilvl="8" w:tplc="7A8CB6FC">
      <w:start w:val="1"/>
      <w:numFmt w:val="lowerRoman"/>
      <w:lvlText w:val="%9."/>
      <w:lvlJc w:val="right"/>
      <w:pPr>
        <w:ind w:left="6480" w:hanging="180"/>
      </w:pPr>
    </w:lvl>
  </w:abstractNum>
  <w:abstractNum w:abstractNumId="5" w15:restartNumberingAfterBreak="0">
    <w:nsid w:val="1DA749FC"/>
    <w:multiLevelType w:val="hybridMultilevel"/>
    <w:tmpl w:val="FDE61486"/>
    <w:lvl w:ilvl="0" w:tplc="625245D4">
      <w:start w:val="1"/>
      <w:numFmt w:val="decimal"/>
      <w:lvlText w:val="%1."/>
      <w:lvlJc w:val="left"/>
      <w:pPr>
        <w:ind w:left="720" w:hanging="360"/>
      </w:pPr>
    </w:lvl>
    <w:lvl w:ilvl="1" w:tplc="04090015">
      <w:start w:val="1"/>
      <w:numFmt w:val="upperLetter"/>
      <w:lvlText w:val="%2."/>
      <w:lvlJc w:val="left"/>
      <w:pPr>
        <w:ind w:left="1440" w:hanging="360"/>
      </w:pPr>
    </w:lvl>
    <w:lvl w:ilvl="2" w:tplc="93F0E34C">
      <w:start w:val="1"/>
      <w:numFmt w:val="lowerRoman"/>
      <w:lvlText w:val="%3."/>
      <w:lvlJc w:val="right"/>
      <w:pPr>
        <w:ind w:left="2160" w:hanging="180"/>
      </w:pPr>
    </w:lvl>
    <w:lvl w:ilvl="3" w:tplc="820EB51A">
      <w:start w:val="1"/>
      <w:numFmt w:val="decimal"/>
      <w:lvlText w:val="%4."/>
      <w:lvlJc w:val="left"/>
      <w:pPr>
        <w:ind w:left="2880" w:hanging="360"/>
      </w:pPr>
    </w:lvl>
    <w:lvl w:ilvl="4" w:tplc="2A102E6A">
      <w:start w:val="1"/>
      <w:numFmt w:val="lowerLetter"/>
      <w:lvlText w:val="%5."/>
      <w:lvlJc w:val="left"/>
      <w:pPr>
        <w:ind w:left="3600" w:hanging="360"/>
      </w:pPr>
    </w:lvl>
    <w:lvl w:ilvl="5" w:tplc="231A1068">
      <w:start w:val="1"/>
      <w:numFmt w:val="lowerRoman"/>
      <w:lvlText w:val="%6."/>
      <w:lvlJc w:val="right"/>
      <w:pPr>
        <w:ind w:left="4320" w:hanging="180"/>
      </w:pPr>
    </w:lvl>
    <w:lvl w:ilvl="6" w:tplc="E54ACD0A">
      <w:start w:val="1"/>
      <w:numFmt w:val="decimal"/>
      <w:lvlText w:val="%7."/>
      <w:lvlJc w:val="left"/>
      <w:pPr>
        <w:ind w:left="5040" w:hanging="360"/>
      </w:pPr>
    </w:lvl>
    <w:lvl w:ilvl="7" w:tplc="A260B92C">
      <w:start w:val="1"/>
      <w:numFmt w:val="lowerLetter"/>
      <w:lvlText w:val="%8."/>
      <w:lvlJc w:val="left"/>
      <w:pPr>
        <w:ind w:left="5760" w:hanging="360"/>
      </w:pPr>
    </w:lvl>
    <w:lvl w:ilvl="8" w:tplc="7DE8BC24">
      <w:start w:val="1"/>
      <w:numFmt w:val="lowerRoman"/>
      <w:lvlText w:val="%9."/>
      <w:lvlJc w:val="right"/>
      <w:pPr>
        <w:ind w:left="6480" w:hanging="180"/>
      </w:pPr>
    </w:lvl>
  </w:abstractNum>
  <w:abstractNum w:abstractNumId="6" w15:restartNumberingAfterBreak="0">
    <w:nsid w:val="1F0C366E"/>
    <w:multiLevelType w:val="hybridMultilevel"/>
    <w:tmpl w:val="D3866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356B7"/>
    <w:multiLevelType w:val="hybridMultilevel"/>
    <w:tmpl w:val="C828260A"/>
    <w:lvl w:ilvl="0" w:tplc="1366AE88">
      <w:start w:val="1"/>
      <w:numFmt w:val="bullet"/>
      <w:lvlText w:val=""/>
      <w:lvlJc w:val="left"/>
      <w:pPr>
        <w:ind w:left="720" w:hanging="360"/>
      </w:pPr>
      <w:rPr>
        <w:rFonts w:ascii="Symbol" w:hAnsi="Symbol" w:hint="default"/>
        <w:color w:val="F768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973FE"/>
    <w:multiLevelType w:val="hybridMultilevel"/>
    <w:tmpl w:val="5B683E34"/>
    <w:lvl w:ilvl="0" w:tplc="9C04B9CC">
      <w:start w:val="1"/>
      <w:numFmt w:val="bullet"/>
      <w:lvlText w:val=""/>
      <w:lvlJc w:val="left"/>
      <w:pPr>
        <w:ind w:left="720" w:hanging="360"/>
      </w:pPr>
      <w:rPr>
        <w:rFonts w:ascii="Symbol" w:hAnsi="Symbol" w:hint="default"/>
      </w:rPr>
    </w:lvl>
    <w:lvl w:ilvl="1" w:tplc="6B3C69D2">
      <w:start w:val="1"/>
      <w:numFmt w:val="bullet"/>
      <w:lvlText w:val="o"/>
      <w:lvlJc w:val="left"/>
      <w:pPr>
        <w:ind w:left="1440" w:hanging="360"/>
      </w:pPr>
      <w:rPr>
        <w:rFonts w:ascii="Courier New" w:hAnsi="Courier New" w:hint="default"/>
      </w:rPr>
    </w:lvl>
    <w:lvl w:ilvl="2" w:tplc="270A31D6">
      <w:start w:val="1"/>
      <w:numFmt w:val="bullet"/>
      <w:lvlText w:val=""/>
      <w:lvlJc w:val="left"/>
      <w:pPr>
        <w:ind w:left="2160" w:hanging="360"/>
      </w:pPr>
      <w:rPr>
        <w:rFonts w:ascii="Wingdings" w:hAnsi="Wingdings" w:hint="default"/>
      </w:rPr>
    </w:lvl>
    <w:lvl w:ilvl="3" w:tplc="5C4E9B26">
      <w:start w:val="1"/>
      <w:numFmt w:val="bullet"/>
      <w:lvlText w:val=""/>
      <w:lvlJc w:val="left"/>
      <w:pPr>
        <w:ind w:left="2880" w:hanging="360"/>
      </w:pPr>
      <w:rPr>
        <w:rFonts w:ascii="Symbol" w:hAnsi="Symbol" w:hint="default"/>
      </w:rPr>
    </w:lvl>
    <w:lvl w:ilvl="4" w:tplc="A410A844">
      <w:start w:val="1"/>
      <w:numFmt w:val="bullet"/>
      <w:lvlText w:val="o"/>
      <w:lvlJc w:val="left"/>
      <w:pPr>
        <w:ind w:left="3600" w:hanging="360"/>
      </w:pPr>
      <w:rPr>
        <w:rFonts w:ascii="Courier New" w:hAnsi="Courier New" w:hint="default"/>
      </w:rPr>
    </w:lvl>
    <w:lvl w:ilvl="5" w:tplc="C8DA064A">
      <w:start w:val="1"/>
      <w:numFmt w:val="bullet"/>
      <w:lvlText w:val=""/>
      <w:lvlJc w:val="left"/>
      <w:pPr>
        <w:ind w:left="4320" w:hanging="360"/>
      </w:pPr>
      <w:rPr>
        <w:rFonts w:ascii="Wingdings" w:hAnsi="Wingdings" w:hint="default"/>
      </w:rPr>
    </w:lvl>
    <w:lvl w:ilvl="6" w:tplc="A9523AEA">
      <w:start w:val="1"/>
      <w:numFmt w:val="bullet"/>
      <w:lvlText w:val=""/>
      <w:lvlJc w:val="left"/>
      <w:pPr>
        <w:ind w:left="5040" w:hanging="360"/>
      </w:pPr>
      <w:rPr>
        <w:rFonts w:ascii="Symbol" w:hAnsi="Symbol" w:hint="default"/>
      </w:rPr>
    </w:lvl>
    <w:lvl w:ilvl="7" w:tplc="B334673C">
      <w:start w:val="1"/>
      <w:numFmt w:val="bullet"/>
      <w:lvlText w:val="o"/>
      <w:lvlJc w:val="left"/>
      <w:pPr>
        <w:ind w:left="5760" w:hanging="360"/>
      </w:pPr>
      <w:rPr>
        <w:rFonts w:ascii="Courier New" w:hAnsi="Courier New" w:hint="default"/>
      </w:rPr>
    </w:lvl>
    <w:lvl w:ilvl="8" w:tplc="EEDAD086">
      <w:start w:val="1"/>
      <w:numFmt w:val="bullet"/>
      <w:lvlText w:val=""/>
      <w:lvlJc w:val="left"/>
      <w:pPr>
        <w:ind w:left="6480" w:hanging="360"/>
      </w:pPr>
      <w:rPr>
        <w:rFonts w:ascii="Wingdings" w:hAnsi="Wingdings" w:hint="default"/>
      </w:rPr>
    </w:lvl>
  </w:abstractNum>
  <w:abstractNum w:abstractNumId="9" w15:restartNumberingAfterBreak="0">
    <w:nsid w:val="28866381"/>
    <w:multiLevelType w:val="hybridMultilevel"/>
    <w:tmpl w:val="0E240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D52CEA"/>
    <w:multiLevelType w:val="hybridMultilevel"/>
    <w:tmpl w:val="8B3AC558"/>
    <w:lvl w:ilvl="0" w:tplc="5DF85714">
      <w:start w:val="1"/>
      <w:numFmt w:val="bullet"/>
      <w:lvlText w:val=""/>
      <w:lvlJc w:val="left"/>
      <w:pPr>
        <w:ind w:left="720" w:hanging="360"/>
      </w:pPr>
      <w:rPr>
        <w:rFonts w:ascii="Symbol" w:hAnsi="Symbol" w:hint="default"/>
      </w:rPr>
    </w:lvl>
    <w:lvl w:ilvl="1" w:tplc="1CCE53F2">
      <w:start w:val="1"/>
      <w:numFmt w:val="bullet"/>
      <w:lvlText w:val="o"/>
      <w:lvlJc w:val="left"/>
      <w:pPr>
        <w:ind w:left="1440" w:hanging="360"/>
      </w:pPr>
      <w:rPr>
        <w:rFonts w:ascii="Courier New" w:hAnsi="Courier New" w:hint="default"/>
      </w:rPr>
    </w:lvl>
    <w:lvl w:ilvl="2" w:tplc="0484B752">
      <w:start w:val="1"/>
      <w:numFmt w:val="bullet"/>
      <w:lvlText w:val=""/>
      <w:lvlJc w:val="left"/>
      <w:pPr>
        <w:ind w:left="2160" w:hanging="360"/>
      </w:pPr>
      <w:rPr>
        <w:rFonts w:ascii="Wingdings" w:hAnsi="Wingdings" w:hint="default"/>
      </w:rPr>
    </w:lvl>
    <w:lvl w:ilvl="3" w:tplc="369AF8EE">
      <w:start w:val="1"/>
      <w:numFmt w:val="bullet"/>
      <w:lvlText w:val=""/>
      <w:lvlJc w:val="left"/>
      <w:pPr>
        <w:ind w:left="2880" w:hanging="360"/>
      </w:pPr>
      <w:rPr>
        <w:rFonts w:ascii="Symbol" w:hAnsi="Symbol" w:hint="default"/>
      </w:rPr>
    </w:lvl>
    <w:lvl w:ilvl="4" w:tplc="5B9499F4">
      <w:start w:val="1"/>
      <w:numFmt w:val="bullet"/>
      <w:lvlText w:val="o"/>
      <w:lvlJc w:val="left"/>
      <w:pPr>
        <w:ind w:left="3600" w:hanging="360"/>
      </w:pPr>
      <w:rPr>
        <w:rFonts w:ascii="Courier New" w:hAnsi="Courier New" w:hint="default"/>
      </w:rPr>
    </w:lvl>
    <w:lvl w:ilvl="5" w:tplc="AFB4148A">
      <w:start w:val="1"/>
      <w:numFmt w:val="bullet"/>
      <w:lvlText w:val=""/>
      <w:lvlJc w:val="left"/>
      <w:pPr>
        <w:ind w:left="4320" w:hanging="360"/>
      </w:pPr>
      <w:rPr>
        <w:rFonts w:ascii="Wingdings" w:hAnsi="Wingdings" w:hint="default"/>
      </w:rPr>
    </w:lvl>
    <w:lvl w:ilvl="6" w:tplc="57D600B4">
      <w:start w:val="1"/>
      <w:numFmt w:val="bullet"/>
      <w:lvlText w:val=""/>
      <w:lvlJc w:val="left"/>
      <w:pPr>
        <w:ind w:left="5040" w:hanging="360"/>
      </w:pPr>
      <w:rPr>
        <w:rFonts w:ascii="Symbol" w:hAnsi="Symbol" w:hint="default"/>
      </w:rPr>
    </w:lvl>
    <w:lvl w:ilvl="7" w:tplc="488EBC50">
      <w:start w:val="1"/>
      <w:numFmt w:val="bullet"/>
      <w:lvlText w:val="o"/>
      <w:lvlJc w:val="left"/>
      <w:pPr>
        <w:ind w:left="5760" w:hanging="360"/>
      </w:pPr>
      <w:rPr>
        <w:rFonts w:ascii="Courier New" w:hAnsi="Courier New" w:hint="default"/>
      </w:rPr>
    </w:lvl>
    <w:lvl w:ilvl="8" w:tplc="B79C91A4">
      <w:start w:val="1"/>
      <w:numFmt w:val="bullet"/>
      <w:lvlText w:val=""/>
      <w:lvlJc w:val="left"/>
      <w:pPr>
        <w:ind w:left="6480" w:hanging="360"/>
      </w:pPr>
      <w:rPr>
        <w:rFonts w:ascii="Wingdings" w:hAnsi="Wingdings" w:hint="default"/>
      </w:rPr>
    </w:lvl>
  </w:abstractNum>
  <w:abstractNum w:abstractNumId="11" w15:restartNumberingAfterBreak="0">
    <w:nsid w:val="29497F7C"/>
    <w:multiLevelType w:val="hybridMultilevel"/>
    <w:tmpl w:val="CAD6ECD0"/>
    <w:lvl w:ilvl="0" w:tplc="0409000F">
      <w:start w:val="1"/>
      <w:numFmt w:val="decimal"/>
      <w:lvlText w:val="%1."/>
      <w:lvlJc w:val="left"/>
      <w:pPr>
        <w:ind w:left="360" w:hanging="360"/>
      </w:pPr>
    </w:lvl>
    <w:lvl w:ilvl="1" w:tplc="ACBC39DC">
      <w:start w:val="1"/>
      <w:numFmt w:val="lowerLetter"/>
      <w:lvlText w:val="%2."/>
      <w:lvlJc w:val="left"/>
      <w:pPr>
        <w:ind w:left="1080" w:hanging="360"/>
      </w:pPr>
    </w:lvl>
    <w:lvl w:ilvl="2" w:tplc="370403CE">
      <w:start w:val="1"/>
      <w:numFmt w:val="lowerRoman"/>
      <w:lvlText w:val="%3."/>
      <w:lvlJc w:val="right"/>
      <w:pPr>
        <w:ind w:left="1800" w:hanging="180"/>
      </w:pPr>
    </w:lvl>
    <w:lvl w:ilvl="3" w:tplc="2DCE928A">
      <w:start w:val="1"/>
      <w:numFmt w:val="decimal"/>
      <w:lvlText w:val="%4."/>
      <w:lvlJc w:val="left"/>
      <w:pPr>
        <w:ind w:left="2520" w:hanging="360"/>
      </w:pPr>
    </w:lvl>
    <w:lvl w:ilvl="4" w:tplc="336634DC">
      <w:start w:val="1"/>
      <w:numFmt w:val="lowerLetter"/>
      <w:lvlText w:val="%5."/>
      <w:lvlJc w:val="left"/>
      <w:pPr>
        <w:ind w:left="3240" w:hanging="360"/>
      </w:pPr>
    </w:lvl>
    <w:lvl w:ilvl="5" w:tplc="2B0255AC">
      <w:start w:val="1"/>
      <w:numFmt w:val="lowerRoman"/>
      <w:lvlText w:val="%6."/>
      <w:lvlJc w:val="right"/>
      <w:pPr>
        <w:ind w:left="3960" w:hanging="180"/>
      </w:pPr>
    </w:lvl>
    <w:lvl w:ilvl="6" w:tplc="012669F4">
      <w:start w:val="1"/>
      <w:numFmt w:val="decimal"/>
      <w:lvlText w:val="%7."/>
      <w:lvlJc w:val="left"/>
      <w:pPr>
        <w:ind w:left="4680" w:hanging="360"/>
      </w:pPr>
    </w:lvl>
    <w:lvl w:ilvl="7" w:tplc="15D83EDA">
      <w:start w:val="1"/>
      <w:numFmt w:val="lowerLetter"/>
      <w:lvlText w:val="%8."/>
      <w:lvlJc w:val="left"/>
      <w:pPr>
        <w:ind w:left="5400" w:hanging="360"/>
      </w:pPr>
    </w:lvl>
    <w:lvl w:ilvl="8" w:tplc="7F182DDA">
      <w:start w:val="1"/>
      <w:numFmt w:val="lowerRoman"/>
      <w:lvlText w:val="%9."/>
      <w:lvlJc w:val="right"/>
      <w:pPr>
        <w:ind w:left="6120" w:hanging="180"/>
      </w:pPr>
    </w:lvl>
  </w:abstractNum>
  <w:abstractNum w:abstractNumId="12" w15:restartNumberingAfterBreak="0">
    <w:nsid w:val="295F6575"/>
    <w:multiLevelType w:val="hybridMultilevel"/>
    <w:tmpl w:val="F618A492"/>
    <w:lvl w:ilvl="0" w:tplc="04090001">
      <w:start w:val="1"/>
      <w:numFmt w:val="bullet"/>
      <w:lvlText w:val=""/>
      <w:lvlJc w:val="left"/>
      <w:pPr>
        <w:ind w:left="720" w:hanging="360"/>
      </w:pPr>
      <w:rPr>
        <w:rFonts w:ascii="Symbol" w:hAnsi="Symbol" w:hint="default"/>
      </w:rPr>
    </w:lvl>
    <w:lvl w:ilvl="1" w:tplc="0A1E76B2">
      <w:start w:val="1"/>
      <w:numFmt w:val="upperLetter"/>
      <w:lvlText w:val="%2."/>
      <w:lvlJc w:val="left"/>
      <w:pPr>
        <w:ind w:left="1440" w:hanging="360"/>
      </w:pPr>
    </w:lvl>
    <w:lvl w:ilvl="2" w:tplc="E4FA0234">
      <w:start w:val="1"/>
      <w:numFmt w:val="lowerRoman"/>
      <w:lvlText w:val="%3."/>
      <w:lvlJc w:val="right"/>
      <w:pPr>
        <w:ind w:left="2160" w:hanging="180"/>
      </w:pPr>
    </w:lvl>
    <w:lvl w:ilvl="3" w:tplc="E85839E0">
      <w:start w:val="1"/>
      <w:numFmt w:val="decimal"/>
      <w:lvlText w:val="%4."/>
      <w:lvlJc w:val="left"/>
      <w:pPr>
        <w:ind w:left="2880" w:hanging="360"/>
      </w:pPr>
    </w:lvl>
    <w:lvl w:ilvl="4" w:tplc="A7D2AF70">
      <w:start w:val="1"/>
      <w:numFmt w:val="lowerLetter"/>
      <w:lvlText w:val="%5."/>
      <w:lvlJc w:val="left"/>
      <w:pPr>
        <w:ind w:left="3600" w:hanging="360"/>
      </w:pPr>
    </w:lvl>
    <w:lvl w:ilvl="5" w:tplc="D3620B46">
      <w:start w:val="1"/>
      <w:numFmt w:val="lowerRoman"/>
      <w:lvlText w:val="%6."/>
      <w:lvlJc w:val="right"/>
      <w:pPr>
        <w:ind w:left="4320" w:hanging="180"/>
      </w:pPr>
    </w:lvl>
    <w:lvl w:ilvl="6" w:tplc="B70CCCF0">
      <w:start w:val="1"/>
      <w:numFmt w:val="decimal"/>
      <w:lvlText w:val="%7."/>
      <w:lvlJc w:val="left"/>
      <w:pPr>
        <w:ind w:left="5040" w:hanging="360"/>
      </w:pPr>
    </w:lvl>
    <w:lvl w:ilvl="7" w:tplc="CBAC1BD2">
      <w:start w:val="1"/>
      <w:numFmt w:val="lowerLetter"/>
      <w:lvlText w:val="%8."/>
      <w:lvlJc w:val="left"/>
      <w:pPr>
        <w:ind w:left="5760" w:hanging="360"/>
      </w:pPr>
    </w:lvl>
    <w:lvl w:ilvl="8" w:tplc="A8843C52">
      <w:start w:val="1"/>
      <w:numFmt w:val="lowerRoman"/>
      <w:lvlText w:val="%9."/>
      <w:lvlJc w:val="right"/>
      <w:pPr>
        <w:ind w:left="6480" w:hanging="180"/>
      </w:pPr>
    </w:lvl>
  </w:abstractNum>
  <w:abstractNum w:abstractNumId="13" w15:restartNumberingAfterBreak="0">
    <w:nsid w:val="2C5A398D"/>
    <w:multiLevelType w:val="hybridMultilevel"/>
    <w:tmpl w:val="46E4028C"/>
    <w:lvl w:ilvl="0" w:tplc="2F74DEB6">
      <w:start w:val="1"/>
      <w:numFmt w:val="decimal"/>
      <w:lvlText w:val="%1."/>
      <w:lvlJc w:val="left"/>
      <w:pPr>
        <w:ind w:left="720" w:hanging="360"/>
      </w:pPr>
    </w:lvl>
    <w:lvl w:ilvl="1" w:tplc="97843232">
      <w:start w:val="1"/>
      <w:numFmt w:val="upperLetter"/>
      <w:lvlText w:val="%2."/>
      <w:lvlJc w:val="left"/>
      <w:pPr>
        <w:ind w:left="1440" w:hanging="360"/>
      </w:pPr>
    </w:lvl>
    <w:lvl w:ilvl="2" w:tplc="00E81EFA">
      <w:start w:val="1"/>
      <w:numFmt w:val="lowerRoman"/>
      <w:lvlText w:val="%3."/>
      <w:lvlJc w:val="right"/>
      <w:pPr>
        <w:ind w:left="2160" w:hanging="180"/>
      </w:pPr>
    </w:lvl>
    <w:lvl w:ilvl="3" w:tplc="C10EB9E4">
      <w:start w:val="1"/>
      <w:numFmt w:val="decimal"/>
      <w:lvlText w:val="%4."/>
      <w:lvlJc w:val="left"/>
      <w:pPr>
        <w:ind w:left="2880" w:hanging="360"/>
      </w:pPr>
    </w:lvl>
    <w:lvl w:ilvl="4" w:tplc="0B7E2C78">
      <w:start w:val="1"/>
      <w:numFmt w:val="lowerLetter"/>
      <w:lvlText w:val="%5."/>
      <w:lvlJc w:val="left"/>
      <w:pPr>
        <w:ind w:left="3600" w:hanging="360"/>
      </w:pPr>
    </w:lvl>
    <w:lvl w:ilvl="5" w:tplc="3EEC45E4">
      <w:start w:val="1"/>
      <w:numFmt w:val="lowerRoman"/>
      <w:lvlText w:val="%6."/>
      <w:lvlJc w:val="right"/>
      <w:pPr>
        <w:ind w:left="4320" w:hanging="180"/>
      </w:pPr>
    </w:lvl>
    <w:lvl w:ilvl="6" w:tplc="92B22564">
      <w:start w:val="1"/>
      <w:numFmt w:val="decimal"/>
      <w:lvlText w:val="%7."/>
      <w:lvlJc w:val="left"/>
      <w:pPr>
        <w:ind w:left="5040" w:hanging="360"/>
      </w:pPr>
    </w:lvl>
    <w:lvl w:ilvl="7" w:tplc="E7AC5F8A">
      <w:start w:val="1"/>
      <w:numFmt w:val="lowerLetter"/>
      <w:lvlText w:val="%8."/>
      <w:lvlJc w:val="left"/>
      <w:pPr>
        <w:ind w:left="5760" w:hanging="360"/>
      </w:pPr>
    </w:lvl>
    <w:lvl w:ilvl="8" w:tplc="8B50080A">
      <w:start w:val="1"/>
      <w:numFmt w:val="lowerRoman"/>
      <w:lvlText w:val="%9."/>
      <w:lvlJc w:val="right"/>
      <w:pPr>
        <w:ind w:left="6480" w:hanging="180"/>
      </w:pPr>
    </w:lvl>
  </w:abstractNum>
  <w:abstractNum w:abstractNumId="14" w15:restartNumberingAfterBreak="0">
    <w:nsid w:val="2DB536B7"/>
    <w:multiLevelType w:val="hybridMultilevel"/>
    <w:tmpl w:val="7F127308"/>
    <w:lvl w:ilvl="0" w:tplc="5CFA4B1C">
      <w:start w:val="1"/>
      <w:numFmt w:val="decimal"/>
      <w:lvlText w:val="%1."/>
      <w:lvlJc w:val="left"/>
      <w:pPr>
        <w:ind w:left="720" w:hanging="360"/>
      </w:pPr>
    </w:lvl>
    <w:lvl w:ilvl="1" w:tplc="D9809E68">
      <w:start w:val="1"/>
      <w:numFmt w:val="lowerLetter"/>
      <w:lvlText w:val="%2."/>
      <w:lvlJc w:val="left"/>
      <w:pPr>
        <w:ind w:left="1440" w:hanging="360"/>
      </w:pPr>
    </w:lvl>
    <w:lvl w:ilvl="2" w:tplc="6560AE9E">
      <w:start w:val="1"/>
      <w:numFmt w:val="lowerRoman"/>
      <w:lvlText w:val="%3."/>
      <w:lvlJc w:val="right"/>
      <w:pPr>
        <w:ind w:left="2160" w:hanging="180"/>
      </w:pPr>
    </w:lvl>
    <w:lvl w:ilvl="3" w:tplc="57EC804C">
      <w:start w:val="1"/>
      <w:numFmt w:val="decimal"/>
      <w:lvlText w:val="%4."/>
      <w:lvlJc w:val="left"/>
      <w:pPr>
        <w:ind w:left="2880" w:hanging="360"/>
      </w:pPr>
    </w:lvl>
    <w:lvl w:ilvl="4" w:tplc="7F904CCE">
      <w:start w:val="1"/>
      <w:numFmt w:val="lowerLetter"/>
      <w:lvlText w:val="%5."/>
      <w:lvlJc w:val="left"/>
      <w:pPr>
        <w:ind w:left="3600" w:hanging="360"/>
      </w:pPr>
    </w:lvl>
    <w:lvl w:ilvl="5" w:tplc="E406719A">
      <w:start w:val="1"/>
      <w:numFmt w:val="lowerRoman"/>
      <w:lvlText w:val="%6."/>
      <w:lvlJc w:val="right"/>
      <w:pPr>
        <w:ind w:left="4320" w:hanging="180"/>
      </w:pPr>
    </w:lvl>
    <w:lvl w:ilvl="6" w:tplc="B0D216AA">
      <w:start w:val="1"/>
      <w:numFmt w:val="decimal"/>
      <w:lvlText w:val="%7."/>
      <w:lvlJc w:val="left"/>
      <w:pPr>
        <w:ind w:left="5040" w:hanging="360"/>
      </w:pPr>
    </w:lvl>
    <w:lvl w:ilvl="7" w:tplc="FA309F04">
      <w:start w:val="1"/>
      <w:numFmt w:val="lowerLetter"/>
      <w:lvlText w:val="%8."/>
      <w:lvlJc w:val="left"/>
      <w:pPr>
        <w:ind w:left="5760" w:hanging="360"/>
      </w:pPr>
    </w:lvl>
    <w:lvl w:ilvl="8" w:tplc="0DBEA2B2">
      <w:start w:val="1"/>
      <w:numFmt w:val="lowerRoman"/>
      <w:lvlText w:val="%9."/>
      <w:lvlJc w:val="right"/>
      <w:pPr>
        <w:ind w:left="6480" w:hanging="180"/>
      </w:pPr>
    </w:lvl>
  </w:abstractNum>
  <w:abstractNum w:abstractNumId="15" w15:restartNumberingAfterBreak="0">
    <w:nsid w:val="39D20001"/>
    <w:multiLevelType w:val="hybridMultilevel"/>
    <w:tmpl w:val="9934E6A2"/>
    <w:lvl w:ilvl="0" w:tplc="5B5C6F26">
      <w:start w:val="1"/>
      <w:numFmt w:val="decimal"/>
      <w:lvlText w:val="%1."/>
      <w:lvlJc w:val="left"/>
      <w:pPr>
        <w:ind w:left="720" w:hanging="360"/>
      </w:pPr>
    </w:lvl>
    <w:lvl w:ilvl="1" w:tplc="6A8CD406">
      <w:start w:val="1"/>
      <w:numFmt w:val="lowerLetter"/>
      <w:lvlText w:val="%2."/>
      <w:lvlJc w:val="left"/>
      <w:pPr>
        <w:ind w:left="1440" w:hanging="360"/>
      </w:pPr>
    </w:lvl>
    <w:lvl w:ilvl="2" w:tplc="89BC53C6">
      <w:start w:val="1"/>
      <w:numFmt w:val="lowerRoman"/>
      <w:lvlText w:val="%3."/>
      <w:lvlJc w:val="right"/>
      <w:pPr>
        <w:ind w:left="2160" w:hanging="180"/>
      </w:pPr>
    </w:lvl>
    <w:lvl w:ilvl="3" w:tplc="2FC288B4">
      <w:start w:val="1"/>
      <w:numFmt w:val="decimal"/>
      <w:lvlText w:val="%4."/>
      <w:lvlJc w:val="left"/>
      <w:pPr>
        <w:ind w:left="2880" w:hanging="360"/>
      </w:pPr>
    </w:lvl>
    <w:lvl w:ilvl="4" w:tplc="E16EFD06">
      <w:start w:val="1"/>
      <w:numFmt w:val="lowerLetter"/>
      <w:lvlText w:val="%5."/>
      <w:lvlJc w:val="left"/>
      <w:pPr>
        <w:ind w:left="3600" w:hanging="360"/>
      </w:pPr>
    </w:lvl>
    <w:lvl w:ilvl="5" w:tplc="7668F728">
      <w:start w:val="1"/>
      <w:numFmt w:val="lowerRoman"/>
      <w:lvlText w:val="%6."/>
      <w:lvlJc w:val="right"/>
      <w:pPr>
        <w:ind w:left="4320" w:hanging="180"/>
      </w:pPr>
    </w:lvl>
    <w:lvl w:ilvl="6" w:tplc="8630816C">
      <w:start w:val="1"/>
      <w:numFmt w:val="decimal"/>
      <w:lvlText w:val="%7."/>
      <w:lvlJc w:val="left"/>
      <w:pPr>
        <w:ind w:left="5040" w:hanging="360"/>
      </w:pPr>
    </w:lvl>
    <w:lvl w:ilvl="7" w:tplc="9B00C63A">
      <w:start w:val="1"/>
      <w:numFmt w:val="lowerLetter"/>
      <w:lvlText w:val="%8."/>
      <w:lvlJc w:val="left"/>
      <w:pPr>
        <w:ind w:left="5760" w:hanging="360"/>
      </w:pPr>
    </w:lvl>
    <w:lvl w:ilvl="8" w:tplc="1E34FFC4">
      <w:start w:val="1"/>
      <w:numFmt w:val="lowerRoman"/>
      <w:lvlText w:val="%9."/>
      <w:lvlJc w:val="right"/>
      <w:pPr>
        <w:ind w:left="6480" w:hanging="180"/>
      </w:pPr>
    </w:lvl>
  </w:abstractNum>
  <w:abstractNum w:abstractNumId="16" w15:restartNumberingAfterBreak="0">
    <w:nsid w:val="40AF3953"/>
    <w:multiLevelType w:val="hybridMultilevel"/>
    <w:tmpl w:val="D06C3F20"/>
    <w:lvl w:ilvl="0" w:tplc="FC6A256E">
      <w:start w:val="1"/>
      <w:numFmt w:val="decimal"/>
      <w:lvlText w:val="%1."/>
      <w:lvlJc w:val="left"/>
      <w:pPr>
        <w:ind w:left="720" w:hanging="360"/>
      </w:pPr>
    </w:lvl>
    <w:lvl w:ilvl="1" w:tplc="3606EA30">
      <w:start w:val="1"/>
      <w:numFmt w:val="lowerLetter"/>
      <w:lvlText w:val="%2."/>
      <w:lvlJc w:val="left"/>
      <w:pPr>
        <w:ind w:left="1440" w:hanging="360"/>
      </w:pPr>
    </w:lvl>
    <w:lvl w:ilvl="2" w:tplc="B9AA3BB4">
      <w:start w:val="1"/>
      <w:numFmt w:val="lowerRoman"/>
      <w:lvlText w:val="%3."/>
      <w:lvlJc w:val="right"/>
      <w:pPr>
        <w:ind w:left="2160" w:hanging="180"/>
      </w:pPr>
    </w:lvl>
    <w:lvl w:ilvl="3" w:tplc="F2FE93F2">
      <w:start w:val="1"/>
      <w:numFmt w:val="decimal"/>
      <w:lvlText w:val="%4."/>
      <w:lvlJc w:val="left"/>
      <w:pPr>
        <w:ind w:left="2880" w:hanging="360"/>
      </w:pPr>
    </w:lvl>
    <w:lvl w:ilvl="4" w:tplc="4B14BAB4">
      <w:start w:val="1"/>
      <w:numFmt w:val="lowerLetter"/>
      <w:lvlText w:val="%5."/>
      <w:lvlJc w:val="left"/>
      <w:pPr>
        <w:ind w:left="3600" w:hanging="360"/>
      </w:pPr>
    </w:lvl>
    <w:lvl w:ilvl="5" w:tplc="07EE9342">
      <w:start w:val="1"/>
      <w:numFmt w:val="lowerRoman"/>
      <w:lvlText w:val="%6."/>
      <w:lvlJc w:val="right"/>
      <w:pPr>
        <w:ind w:left="4320" w:hanging="180"/>
      </w:pPr>
    </w:lvl>
    <w:lvl w:ilvl="6" w:tplc="C5D071F6">
      <w:start w:val="1"/>
      <w:numFmt w:val="decimal"/>
      <w:lvlText w:val="%7."/>
      <w:lvlJc w:val="left"/>
      <w:pPr>
        <w:ind w:left="5040" w:hanging="360"/>
      </w:pPr>
    </w:lvl>
    <w:lvl w:ilvl="7" w:tplc="68C4965C">
      <w:start w:val="1"/>
      <w:numFmt w:val="lowerLetter"/>
      <w:lvlText w:val="%8."/>
      <w:lvlJc w:val="left"/>
      <w:pPr>
        <w:ind w:left="5760" w:hanging="360"/>
      </w:pPr>
    </w:lvl>
    <w:lvl w:ilvl="8" w:tplc="DB028060">
      <w:start w:val="1"/>
      <w:numFmt w:val="lowerRoman"/>
      <w:lvlText w:val="%9."/>
      <w:lvlJc w:val="right"/>
      <w:pPr>
        <w:ind w:left="6480" w:hanging="180"/>
      </w:pPr>
    </w:lvl>
  </w:abstractNum>
  <w:abstractNum w:abstractNumId="17" w15:restartNumberingAfterBreak="0">
    <w:nsid w:val="48633C7D"/>
    <w:multiLevelType w:val="hybridMultilevel"/>
    <w:tmpl w:val="780606BC"/>
    <w:lvl w:ilvl="0" w:tplc="B87C2424">
      <w:start w:val="1"/>
      <w:numFmt w:val="upperLetter"/>
      <w:lvlText w:val="%1."/>
      <w:lvlJc w:val="left"/>
      <w:pPr>
        <w:ind w:left="720" w:hanging="360"/>
      </w:pPr>
    </w:lvl>
    <w:lvl w:ilvl="1" w:tplc="F29E1EFA">
      <w:start w:val="1"/>
      <w:numFmt w:val="decimal"/>
      <w:lvlText w:val="%2."/>
      <w:lvlJc w:val="left"/>
      <w:pPr>
        <w:ind w:left="1440" w:hanging="360"/>
      </w:pPr>
    </w:lvl>
    <w:lvl w:ilvl="2" w:tplc="DEBEABA0">
      <w:start w:val="1"/>
      <w:numFmt w:val="lowerRoman"/>
      <w:lvlText w:val="%3."/>
      <w:lvlJc w:val="left"/>
      <w:pPr>
        <w:ind w:left="2160" w:hanging="180"/>
      </w:pPr>
    </w:lvl>
    <w:lvl w:ilvl="3" w:tplc="B9463F6C">
      <w:start w:val="1"/>
      <w:numFmt w:val="decimal"/>
      <w:lvlText w:val="%4."/>
      <w:lvlJc w:val="left"/>
      <w:pPr>
        <w:ind w:left="2880" w:hanging="360"/>
      </w:pPr>
    </w:lvl>
    <w:lvl w:ilvl="4" w:tplc="94E0D7E4">
      <w:start w:val="1"/>
      <w:numFmt w:val="lowerLetter"/>
      <w:lvlText w:val="%5."/>
      <w:lvlJc w:val="left"/>
      <w:pPr>
        <w:ind w:left="3600" w:hanging="360"/>
      </w:pPr>
    </w:lvl>
    <w:lvl w:ilvl="5" w:tplc="CDD61BC2">
      <w:start w:val="1"/>
      <w:numFmt w:val="lowerRoman"/>
      <w:lvlText w:val="%6."/>
      <w:lvlJc w:val="right"/>
      <w:pPr>
        <w:ind w:left="4320" w:hanging="180"/>
      </w:pPr>
    </w:lvl>
    <w:lvl w:ilvl="6" w:tplc="4FD05CCC">
      <w:start w:val="1"/>
      <w:numFmt w:val="decimal"/>
      <w:lvlText w:val="%7."/>
      <w:lvlJc w:val="left"/>
      <w:pPr>
        <w:ind w:left="5040" w:hanging="360"/>
      </w:pPr>
    </w:lvl>
    <w:lvl w:ilvl="7" w:tplc="7952AA14">
      <w:start w:val="1"/>
      <w:numFmt w:val="lowerLetter"/>
      <w:lvlText w:val="%8."/>
      <w:lvlJc w:val="left"/>
      <w:pPr>
        <w:ind w:left="5760" w:hanging="360"/>
      </w:pPr>
    </w:lvl>
    <w:lvl w:ilvl="8" w:tplc="74EE3B32">
      <w:start w:val="1"/>
      <w:numFmt w:val="lowerRoman"/>
      <w:lvlText w:val="%9."/>
      <w:lvlJc w:val="right"/>
      <w:pPr>
        <w:ind w:left="6480" w:hanging="180"/>
      </w:pPr>
    </w:lvl>
  </w:abstractNum>
  <w:abstractNum w:abstractNumId="18" w15:restartNumberingAfterBreak="0">
    <w:nsid w:val="55FF5C11"/>
    <w:multiLevelType w:val="hybridMultilevel"/>
    <w:tmpl w:val="6566680A"/>
    <w:lvl w:ilvl="0" w:tplc="AE8E114A">
      <w:start w:val="1"/>
      <w:numFmt w:val="decimal"/>
      <w:lvlText w:val="%1."/>
      <w:lvlJc w:val="left"/>
      <w:pPr>
        <w:ind w:left="720" w:hanging="360"/>
      </w:pPr>
    </w:lvl>
    <w:lvl w:ilvl="1" w:tplc="8488C32C">
      <w:start w:val="1"/>
      <w:numFmt w:val="lowerLetter"/>
      <w:lvlText w:val="%2."/>
      <w:lvlJc w:val="left"/>
      <w:pPr>
        <w:ind w:left="1440" w:hanging="360"/>
      </w:pPr>
    </w:lvl>
    <w:lvl w:ilvl="2" w:tplc="0FDE26D6">
      <w:start w:val="1"/>
      <w:numFmt w:val="lowerRoman"/>
      <w:lvlText w:val="%3."/>
      <w:lvlJc w:val="right"/>
      <w:pPr>
        <w:ind w:left="2160" w:hanging="180"/>
      </w:pPr>
    </w:lvl>
    <w:lvl w:ilvl="3" w:tplc="2CD656DA">
      <w:start w:val="1"/>
      <w:numFmt w:val="decimal"/>
      <w:lvlText w:val="%4."/>
      <w:lvlJc w:val="left"/>
      <w:pPr>
        <w:ind w:left="2880" w:hanging="360"/>
      </w:pPr>
    </w:lvl>
    <w:lvl w:ilvl="4" w:tplc="7BD05864">
      <w:start w:val="1"/>
      <w:numFmt w:val="lowerLetter"/>
      <w:lvlText w:val="%5."/>
      <w:lvlJc w:val="left"/>
      <w:pPr>
        <w:ind w:left="3600" w:hanging="360"/>
      </w:pPr>
    </w:lvl>
    <w:lvl w:ilvl="5" w:tplc="81B6958A">
      <w:start w:val="1"/>
      <w:numFmt w:val="lowerRoman"/>
      <w:lvlText w:val="%6."/>
      <w:lvlJc w:val="right"/>
      <w:pPr>
        <w:ind w:left="4320" w:hanging="180"/>
      </w:pPr>
    </w:lvl>
    <w:lvl w:ilvl="6" w:tplc="7D00D94E">
      <w:start w:val="1"/>
      <w:numFmt w:val="decimal"/>
      <w:lvlText w:val="%7."/>
      <w:lvlJc w:val="left"/>
      <w:pPr>
        <w:ind w:left="5040" w:hanging="360"/>
      </w:pPr>
    </w:lvl>
    <w:lvl w:ilvl="7" w:tplc="3B92D7DC">
      <w:start w:val="1"/>
      <w:numFmt w:val="lowerLetter"/>
      <w:lvlText w:val="%8."/>
      <w:lvlJc w:val="left"/>
      <w:pPr>
        <w:ind w:left="5760" w:hanging="360"/>
      </w:pPr>
    </w:lvl>
    <w:lvl w:ilvl="8" w:tplc="B0A895EA">
      <w:start w:val="1"/>
      <w:numFmt w:val="lowerRoman"/>
      <w:lvlText w:val="%9."/>
      <w:lvlJc w:val="right"/>
      <w:pPr>
        <w:ind w:left="6480" w:hanging="180"/>
      </w:pPr>
    </w:lvl>
  </w:abstractNum>
  <w:abstractNum w:abstractNumId="19" w15:restartNumberingAfterBreak="0">
    <w:nsid w:val="56E43359"/>
    <w:multiLevelType w:val="hybridMultilevel"/>
    <w:tmpl w:val="249E3CA4"/>
    <w:lvl w:ilvl="0" w:tplc="E282310C">
      <w:start w:val="1"/>
      <w:numFmt w:val="bullet"/>
      <w:lvlText w:val=""/>
      <w:lvlJc w:val="left"/>
      <w:pPr>
        <w:ind w:left="720" w:hanging="360"/>
      </w:pPr>
      <w:rPr>
        <w:rFonts w:ascii="Symbol" w:hAnsi="Symbol" w:hint="default"/>
      </w:rPr>
    </w:lvl>
    <w:lvl w:ilvl="1" w:tplc="1D12A422">
      <w:start w:val="1"/>
      <w:numFmt w:val="bullet"/>
      <w:lvlText w:val="o"/>
      <w:lvlJc w:val="left"/>
      <w:pPr>
        <w:ind w:left="1440" w:hanging="360"/>
      </w:pPr>
      <w:rPr>
        <w:rFonts w:ascii="Courier New" w:hAnsi="Courier New" w:hint="default"/>
      </w:rPr>
    </w:lvl>
    <w:lvl w:ilvl="2" w:tplc="3DB497F6">
      <w:start w:val="1"/>
      <w:numFmt w:val="bullet"/>
      <w:lvlText w:val=""/>
      <w:lvlJc w:val="left"/>
      <w:pPr>
        <w:ind w:left="2160" w:hanging="360"/>
      </w:pPr>
      <w:rPr>
        <w:rFonts w:ascii="Wingdings" w:hAnsi="Wingdings" w:hint="default"/>
      </w:rPr>
    </w:lvl>
    <w:lvl w:ilvl="3" w:tplc="3FC4BF1C">
      <w:start w:val="1"/>
      <w:numFmt w:val="bullet"/>
      <w:lvlText w:val=""/>
      <w:lvlJc w:val="left"/>
      <w:pPr>
        <w:ind w:left="2880" w:hanging="360"/>
      </w:pPr>
      <w:rPr>
        <w:rFonts w:ascii="Symbol" w:hAnsi="Symbol" w:hint="default"/>
      </w:rPr>
    </w:lvl>
    <w:lvl w:ilvl="4" w:tplc="4328DFAA">
      <w:start w:val="1"/>
      <w:numFmt w:val="bullet"/>
      <w:lvlText w:val="o"/>
      <w:lvlJc w:val="left"/>
      <w:pPr>
        <w:ind w:left="3600" w:hanging="360"/>
      </w:pPr>
      <w:rPr>
        <w:rFonts w:ascii="Courier New" w:hAnsi="Courier New" w:hint="default"/>
      </w:rPr>
    </w:lvl>
    <w:lvl w:ilvl="5" w:tplc="1876A836">
      <w:start w:val="1"/>
      <w:numFmt w:val="bullet"/>
      <w:lvlText w:val=""/>
      <w:lvlJc w:val="left"/>
      <w:pPr>
        <w:ind w:left="4320" w:hanging="360"/>
      </w:pPr>
      <w:rPr>
        <w:rFonts w:ascii="Wingdings" w:hAnsi="Wingdings" w:hint="default"/>
      </w:rPr>
    </w:lvl>
    <w:lvl w:ilvl="6" w:tplc="CBF05F10">
      <w:start w:val="1"/>
      <w:numFmt w:val="bullet"/>
      <w:lvlText w:val=""/>
      <w:lvlJc w:val="left"/>
      <w:pPr>
        <w:ind w:left="5040" w:hanging="360"/>
      </w:pPr>
      <w:rPr>
        <w:rFonts w:ascii="Symbol" w:hAnsi="Symbol" w:hint="default"/>
      </w:rPr>
    </w:lvl>
    <w:lvl w:ilvl="7" w:tplc="76BC902E">
      <w:start w:val="1"/>
      <w:numFmt w:val="bullet"/>
      <w:lvlText w:val="o"/>
      <w:lvlJc w:val="left"/>
      <w:pPr>
        <w:ind w:left="5760" w:hanging="360"/>
      </w:pPr>
      <w:rPr>
        <w:rFonts w:ascii="Courier New" w:hAnsi="Courier New" w:hint="default"/>
      </w:rPr>
    </w:lvl>
    <w:lvl w:ilvl="8" w:tplc="E028233E">
      <w:start w:val="1"/>
      <w:numFmt w:val="bullet"/>
      <w:lvlText w:val=""/>
      <w:lvlJc w:val="left"/>
      <w:pPr>
        <w:ind w:left="6480" w:hanging="360"/>
      </w:pPr>
      <w:rPr>
        <w:rFonts w:ascii="Wingdings" w:hAnsi="Wingdings" w:hint="default"/>
      </w:rPr>
    </w:lvl>
  </w:abstractNum>
  <w:abstractNum w:abstractNumId="20" w15:restartNumberingAfterBreak="0">
    <w:nsid w:val="5B2904CA"/>
    <w:multiLevelType w:val="hybridMultilevel"/>
    <w:tmpl w:val="DD42DB1E"/>
    <w:lvl w:ilvl="0" w:tplc="A4E0CFC2">
      <w:start w:val="1"/>
      <w:numFmt w:val="decimal"/>
      <w:lvlText w:val="%1."/>
      <w:lvlJc w:val="left"/>
      <w:pPr>
        <w:ind w:left="720" w:hanging="360"/>
      </w:pPr>
    </w:lvl>
    <w:lvl w:ilvl="1" w:tplc="D436971E">
      <w:start w:val="1"/>
      <w:numFmt w:val="lowerLetter"/>
      <w:lvlText w:val="%2."/>
      <w:lvlJc w:val="left"/>
      <w:pPr>
        <w:ind w:left="1440" w:hanging="360"/>
      </w:pPr>
    </w:lvl>
    <w:lvl w:ilvl="2" w:tplc="F0A453A0">
      <w:start w:val="1"/>
      <w:numFmt w:val="lowerRoman"/>
      <w:lvlText w:val="%3."/>
      <w:lvlJc w:val="right"/>
      <w:pPr>
        <w:ind w:left="2160" w:hanging="180"/>
      </w:pPr>
    </w:lvl>
    <w:lvl w:ilvl="3" w:tplc="7618FC30">
      <w:start w:val="1"/>
      <w:numFmt w:val="decimal"/>
      <w:lvlText w:val="%4."/>
      <w:lvlJc w:val="left"/>
      <w:pPr>
        <w:ind w:left="2880" w:hanging="360"/>
      </w:pPr>
    </w:lvl>
    <w:lvl w:ilvl="4" w:tplc="60783074">
      <w:start w:val="1"/>
      <w:numFmt w:val="lowerLetter"/>
      <w:lvlText w:val="%5."/>
      <w:lvlJc w:val="left"/>
      <w:pPr>
        <w:ind w:left="3600" w:hanging="360"/>
      </w:pPr>
    </w:lvl>
    <w:lvl w:ilvl="5" w:tplc="5E0C5D52">
      <w:start w:val="1"/>
      <w:numFmt w:val="lowerRoman"/>
      <w:lvlText w:val="%6."/>
      <w:lvlJc w:val="right"/>
      <w:pPr>
        <w:ind w:left="4320" w:hanging="180"/>
      </w:pPr>
    </w:lvl>
    <w:lvl w:ilvl="6" w:tplc="7DFCC8FE">
      <w:start w:val="1"/>
      <w:numFmt w:val="decimal"/>
      <w:lvlText w:val="%7."/>
      <w:lvlJc w:val="left"/>
      <w:pPr>
        <w:ind w:left="5040" w:hanging="360"/>
      </w:pPr>
    </w:lvl>
    <w:lvl w:ilvl="7" w:tplc="4090553C">
      <w:start w:val="1"/>
      <w:numFmt w:val="lowerLetter"/>
      <w:lvlText w:val="%8."/>
      <w:lvlJc w:val="left"/>
      <w:pPr>
        <w:ind w:left="5760" w:hanging="360"/>
      </w:pPr>
    </w:lvl>
    <w:lvl w:ilvl="8" w:tplc="54E08A1C">
      <w:start w:val="1"/>
      <w:numFmt w:val="lowerRoman"/>
      <w:lvlText w:val="%9."/>
      <w:lvlJc w:val="right"/>
      <w:pPr>
        <w:ind w:left="6480" w:hanging="180"/>
      </w:pPr>
    </w:lvl>
  </w:abstractNum>
  <w:abstractNum w:abstractNumId="21" w15:restartNumberingAfterBreak="0">
    <w:nsid w:val="5DA374F8"/>
    <w:multiLevelType w:val="hybridMultilevel"/>
    <w:tmpl w:val="24E4A32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F54D3"/>
    <w:multiLevelType w:val="hybridMultilevel"/>
    <w:tmpl w:val="D384F3B0"/>
    <w:lvl w:ilvl="0" w:tplc="42344D04">
      <w:start w:val="1"/>
      <w:numFmt w:val="upperRoman"/>
      <w:lvlText w:val="%1."/>
      <w:lvlJc w:val="left"/>
      <w:pPr>
        <w:ind w:left="720" w:hanging="360"/>
      </w:pPr>
    </w:lvl>
    <w:lvl w:ilvl="1" w:tplc="0A1E76B2">
      <w:start w:val="1"/>
      <w:numFmt w:val="upperLetter"/>
      <w:lvlText w:val="%2."/>
      <w:lvlJc w:val="left"/>
      <w:pPr>
        <w:ind w:left="1440" w:hanging="360"/>
      </w:pPr>
    </w:lvl>
    <w:lvl w:ilvl="2" w:tplc="E4FA0234">
      <w:start w:val="1"/>
      <w:numFmt w:val="lowerRoman"/>
      <w:lvlText w:val="%3."/>
      <w:lvlJc w:val="right"/>
      <w:pPr>
        <w:ind w:left="2160" w:hanging="180"/>
      </w:pPr>
    </w:lvl>
    <w:lvl w:ilvl="3" w:tplc="E85839E0">
      <w:start w:val="1"/>
      <w:numFmt w:val="decimal"/>
      <w:lvlText w:val="%4."/>
      <w:lvlJc w:val="left"/>
      <w:pPr>
        <w:ind w:left="2880" w:hanging="360"/>
      </w:pPr>
    </w:lvl>
    <w:lvl w:ilvl="4" w:tplc="A7D2AF70">
      <w:start w:val="1"/>
      <w:numFmt w:val="lowerLetter"/>
      <w:lvlText w:val="%5."/>
      <w:lvlJc w:val="left"/>
      <w:pPr>
        <w:ind w:left="3600" w:hanging="360"/>
      </w:pPr>
    </w:lvl>
    <w:lvl w:ilvl="5" w:tplc="D3620B46">
      <w:start w:val="1"/>
      <w:numFmt w:val="lowerRoman"/>
      <w:lvlText w:val="%6."/>
      <w:lvlJc w:val="right"/>
      <w:pPr>
        <w:ind w:left="4320" w:hanging="180"/>
      </w:pPr>
    </w:lvl>
    <w:lvl w:ilvl="6" w:tplc="B70CCCF0">
      <w:start w:val="1"/>
      <w:numFmt w:val="decimal"/>
      <w:lvlText w:val="%7."/>
      <w:lvlJc w:val="left"/>
      <w:pPr>
        <w:ind w:left="5040" w:hanging="360"/>
      </w:pPr>
    </w:lvl>
    <w:lvl w:ilvl="7" w:tplc="CBAC1BD2">
      <w:start w:val="1"/>
      <w:numFmt w:val="lowerLetter"/>
      <w:lvlText w:val="%8."/>
      <w:lvlJc w:val="left"/>
      <w:pPr>
        <w:ind w:left="5760" w:hanging="360"/>
      </w:pPr>
    </w:lvl>
    <w:lvl w:ilvl="8" w:tplc="A8843C52">
      <w:start w:val="1"/>
      <w:numFmt w:val="lowerRoman"/>
      <w:lvlText w:val="%9."/>
      <w:lvlJc w:val="right"/>
      <w:pPr>
        <w:ind w:left="6480" w:hanging="180"/>
      </w:pPr>
    </w:lvl>
  </w:abstractNum>
  <w:abstractNum w:abstractNumId="23" w15:restartNumberingAfterBreak="0">
    <w:nsid w:val="691B7118"/>
    <w:multiLevelType w:val="hybridMultilevel"/>
    <w:tmpl w:val="F620EA06"/>
    <w:lvl w:ilvl="0" w:tplc="729C3268">
      <w:start w:val="1"/>
      <w:numFmt w:val="lowerLetter"/>
      <w:lvlText w:val="%1."/>
      <w:lvlJc w:val="left"/>
      <w:pPr>
        <w:ind w:left="720" w:hanging="360"/>
      </w:pPr>
    </w:lvl>
    <w:lvl w:ilvl="1" w:tplc="4A82DD0A">
      <w:start w:val="1"/>
      <w:numFmt w:val="lowerLetter"/>
      <w:lvlText w:val="%2."/>
      <w:lvlJc w:val="left"/>
      <w:pPr>
        <w:ind w:left="1440" w:hanging="360"/>
      </w:pPr>
    </w:lvl>
    <w:lvl w:ilvl="2" w:tplc="52FE6C8E">
      <w:start w:val="1"/>
      <w:numFmt w:val="lowerRoman"/>
      <w:lvlText w:val="%3."/>
      <w:lvlJc w:val="right"/>
      <w:pPr>
        <w:ind w:left="2160" w:hanging="180"/>
      </w:pPr>
    </w:lvl>
    <w:lvl w:ilvl="3" w:tplc="E43C857A">
      <w:start w:val="1"/>
      <w:numFmt w:val="decimal"/>
      <w:lvlText w:val="%4."/>
      <w:lvlJc w:val="left"/>
      <w:pPr>
        <w:ind w:left="2880" w:hanging="360"/>
      </w:pPr>
    </w:lvl>
    <w:lvl w:ilvl="4" w:tplc="00B45DF6">
      <w:start w:val="1"/>
      <w:numFmt w:val="lowerLetter"/>
      <w:lvlText w:val="%5."/>
      <w:lvlJc w:val="left"/>
      <w:pPr>
        <w:ind w:left="3600" w:hanging="360"/>
      </w:pPr>
    </w:lvl>
    <w:lvl w:ilvl="5" w:tplc="3B84C3B4">
      <w:start w:val="1"/>
      <w:numFmt w:val="lowerRoman"/>
      <w:lvlText w:val="%6."/>
      <w:lvlJc w:val="right"/>
      <w:pPr>
        <w:ind w:left="4320" w:hanging="180"/>
      </w:pPr>
    </w:lvl>
    <w:lvl w:ilvl="6" w:tplc="6736091E">
      <w:start w:val="1"/>
      <w:numFmt w:val="decimal"/>
      <w:lvlText w:val="%7."/>
      <w:lvlJc w:val="left"/>
      <w:pPr>
        <w:ind w:left="5040" w:hanging="360"/>
      </w:pPr>
    </w:lvl>
    <w:lvl w:ilvl="7" w:tplc="322C1EF0">
      <w:start w:val="1"/>
      <w:numFmt w:val="lowerLetter"/>
      <w:lvlText w:val="%8."/>
      <w:lvlJc w:val="left"/>
      <w:pPr>
        <w:ind w:left="5760" w:hanging="360"/>
      </w:pPr>
    </w:lvl>
    <w:lvl w:ilvl="8" w:tplc="2CCC00C4">
      <w:start w:val="1"/>
      <w:numFmt w:val="lowerRoman"/>
      <w:lvlText w:val="%9."/>
      <w:lvlJc w:val="right"/>
      <w:pPr>
        <w:ind w:left="6480" w:hanging="180"/>
      </w:pPr>
    </w:lvl>
  </w:abstractNum>
  <w:abstractNum w:abstractNumId="24" w15:restartNumberingAfterBreak="0">
    <w:nsid w:val="715E7A5B"/>
    <w:multiLevelType w:val="hybridMultilevel"/>
    <w:tmpl w:val="86BC5B82"/>
    <w:lvl w:ilvl="0" w:tplc="065E92AA">
      <w:start w:val="1"/>
      <w:numFmt w:val="decimal"/>
      <w:lvlText w:val="%1."/>
      <w:lvlJc w:val="left"/>
      <w:pPr>
        <w:ind w:left="720" w:hanging="360"/>
      </w:pPr>
    </w:lvl>
    <w:lvl w:ilvl="1" w:tplc="115C5F16">
      <w:start w:val="1"/>
      <w:numFmt w:val="lowerLetter"/>
      <w:lvlText w:val="%2."/>
      <w:lvlJc w:val="left"/>
      <w:pPr>
        <w:ind w:left="1440" w:hanging="360"/>
      </w:pPr>
    </w:lvl>
    <w:lvl w:ilvl="2" w:tplc="41E8CF3C">
      <w:start w:val="1"/>
      <w:numFmt w:val="lowerRoman"/>
      <w:lvlText w:val="%3."/>
      <w:lvlJc w:val="right"/>
      <w:pPr>
        <w:ind w:left="2160" w:hanging="180"/>
      </w:pPr>
    </w:lvl>
    <w:lvl w:ilvl="3" w:tplc="D6CE5F50">
      <w:start w:val="1"/>
      <w:numFmt w:val="decimal"/>
      <w:lvlText w:val="%4."/>
      <w:lvlJc w:val="left"/>
      <w:pPr>
        <w:ind w:left="2880" w:hanging="360"/>
      </w:pPr>
    </w:lvl>
    <w:lvl w:ilvl="4" w:tplc="19C028F8">
      <w:start w:val="1"/>
      <w:numFmt w:val="lowerLetter"/>
      <w:lvlText w:val="%5."/>
      <w:lvlJc w:val="left"/>
      <w:pPr>
        <w:ind w:left="3600" w:hanging="360"/>
      </w:pPr>
    </w:lvl>
    <w:lvl w:ilvl="5" w:tplc="FFD2A29C">
      <w:start w:val="1"/>
      <w:numFmt w:val="lowerRoman"/>
      <w:lvlText w:val="%6."/>
      <w:lvlJc w:val="right"/>
      <w:pPr>
        <w:ind w:left="4320" w:hanging="180"/>
      </w:pPr>
    </w:lvl>
    <w:lvl w:ilvl="6" w:tplc="ED80DC52">
      <w:start w:val="1"/>
      <w:numFmt w:val="decimal"/>
      <w:lvlText w:val="%7."/>
      <w:lvlJc w:val="left"/>
      <w:pPr>
        <w:ind w:left="5040" w:hanging="360"/>
      </w:pPr>
    </w:lvl>
    <w:lvl w:ilvl="7" w:tplc="B60EE824">
      <w:start w:val="1"/>
      <w:numFmt w:val="lowerLetter"/>
      <w:lvlText w:val="%8."/>
      <w:lvlJc w:val="left"/>
      <w:pPr>
        <w:ind w:left="5760" w:hanging="360"/>
      </w:pPr>
    </w:lvl>
    <w:lvl w:ilvl="8" w:tplc="543CD326">
      <w:start w:val="1"/>
      <w:numFmt w:val="lowerRoman"/>
      <w:lvlText w:val="%9."/>
      <w:lvlJc w:val="right"/>
      <w:pPr>
        <w:ind w:left="6480" w:hanging="180"/>
      </w:pPr>
    </w:lvl>
  </w:abstractNum>
  <w:abstractNum w:abstractNumId="25" w15:restartNumberingAfterBreak="0">
    <w:nsid w:val="7D1C5F35"/>
    <w:multiLevelType w:val="hybridMultilevel"/>
    <w:tmpl w:val="5F080A5E"/>
    <w:lvl w:ilvl="0" w:tplc="312E35A2">
      <w:start w:val="1"/>
      <w:numFmt w:val="decimal"/>
      <w:lvlText w:val="%1."/>
      <w:lvlJc w:val="left"/>
      <w:pPr>
        <w:ind w:left="720" w:hanging="360"/>
      </w:pPr>
    </w:lvl>
    <w:lvl w:ilvl="1" w:tplc="E51A96CA">
      <w:start w:val="1"/>
      <w:numFmt w:val="lowerLetter"/>
      <w:lvlText w:val="%2."/>
      <w:lvlJc w:val="left"/>
      <w:pPr>
        <w:ind w:left="1440" w:hanging="360"/>
      </w:pPr>
    </w:lvl>
    <w:lvl w:ilvl="2" w:tplc="44AE1D06">
      <w:start w:val="1"/>
      <w:numFmt w:val="lowerRoman"/>
      <w:lvlText w:val="%3."/>
      <w:lvlJc w:val="right"/>
      <w:pPr>
        <w:ind w:left="2160" w:hanging="180"/>
      </w:pPr>
    </w:lvl>
    <w:lvl w:ilvl="3" w:tplc="DA8E33FA">
      <w:start w:val="1"/>
      <w:numFmt w:val="decimal"/>
      <w:lvlText w:val="%4."/>
      <w:lvlJc w:val="left"/>
      <w:pPr>
        <w:ind w:left="2880" w:hanging="360"/>
      </w:pPr>
    </w:lvl>
    <w:lvl w:ilvl="4" w:tplc="4CD86252">
      <w:start w:val="1"/>
      <w:numFmt w:val="lowerLetter"/>
      <w:lvlText w:val="%5."/>
      <w:lvlJc w:val="left"/>
      <w:pPr>
        <w:ind w:left="3600" w:hanging="360"/>
      </w:pPr>
    </w:lvl>
    <w:lvl w:ilvl="5" w:tplc="45821822">
      <w:start w:val="1"/>
      <w:numFmt w:val="lowerRoman"/>
      <w:lvlText w:val="%6."/>
      <w:lvlJc w:val="right"/>
      <w:pPr>
        <w:ind w:left="4320" w:hanging="180"/>
      </w:pPr>
    </w:lvl>
    <w:lvl w:ilvl="6" w:tplc="15DAD1AE">
      <w:start w:val="1"/>
      <w:numFmt w:val="decimal"/>
      <w:lvlText w:val="%7."/>
      <w:lvlJc w:val="left"/>
      <w:pPr>
        <w:ind w:left="5040" w:hanging="360"/>
      </w:pPr>
    </w:lvl>
    <w:lvl w:ilvl="7" w:tplc="A0F6A690">
      <w:start w:val="1"/>
      <w:numFmt w:val="lowerLetter"/>
      <w:lvlText w:val="%8."/>
      <w:lvlJc w:val="left"/>
      <w:pPr>
        <w:ind w:left="5760" w:hanging="360"/>
      </w:pPr>
    </w:lvl>
    <w:lvl w:ilvl="8" w:tplc="4F027A9E">
      <w:start w:val="1"/>
      <w:numFmt w:val="lowerRoman"/>
      <w:lvlText w:val="%9."/>
      <w:lvlJc w:val="right"/>
      <w:pPr>
        <w:ind w:left="6480" w:hanging="180"/>
      </w:pPr>
    </w:lvl>
  </w:abstractNum>
  <w:num w:numId="1">
    <w:abstractNumId w:val="3"/>
  </w:num>
  <w:num w:numId="2">
    <w:abstractNumId w:val="20"/>
  </w:num>
  <w:num w:numId="3">
    <w:abstractNumId w:val="24"/>
  </w:num>
  <w:num w:numId="4">
    <w:abstractNumId w:val="13"/>
  </w:num>
  <w:num w:numId="5">
    <w:abstractNumId w:val="2"/>
  </w:num>
  <w:num w:numId="6">
    <w:abstractNumId w:val="23"/>
  </w:num>
  <w:num w:numId="7">
    <w:abstractNumId w:val="0"/>
  </w:num>
  <w:num w:numId="8">
    <w:abstractNumId w:val="22"/>
  </w:num>
  <w:num w:numId="9">
    <w:abstractNumId w:val="17"/>
  </w:num>
  <w:num w:numId="10">
    <w:abstractNumId w:val="4"/>
  </w:num>
  <w:num w:numId="11">
    <w:abstractNumId w:val="16"/>
  </w:num>
  <w:num w:numId="12">
    <w:abstractNumId w:val="14"/>
  </w:num>
  <w:num w:numId="13">
    <w:abstractNumId w:val="25"/>
  </w:num>
  <w:num w:numId="14">
    <w:abstractNumId w:val="15"/>
  </w:num>
  <w:num w:numId="15">
    <w:abstractNumId w:val="11"/>
  </w:num>
  <w:num w:numId="16">
    <w:abstractNumId w:val="18"/>
  </w:num>
  <w:num w:numId="17">
    <w:abstractNumId w:val="19"/>
  </w:num>
  <w:num w:numId="18">
    <w:abstractNumId w:val="8"/>
  </w:num>
  <w:num w:numId="19">
    <w:abstractNumId w:val="10"/>
  </w:num>
  <w:num w:numId="20">
    <w:abstractNumId w:val="1"/>
  </w:num>
  <w:num w:numId="21">
    <w:abstractNumId w:val="5"/>
  </w:num>
  <w:num w:numId="22">
    <w:abstractNumId w:val="21"/>
  </w:num>
  <w:num w:numId="23">
    <w:abstractNumId w:val="6"/>
  </w:num>
  <w:num w:numId="24">
    <w:abstractNumId w:val="7"/>
  </w:num>
  <w:num w:numId="25">
    <w:abstractNumId w:val="9"/>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xrXFGizBH2kJ/qii4lES/VlYJ/tTo9OVPxthpdmJG63erzlXVvY5f3jqQa/toOgOmTfLuBxD889RaUvUn9BaQ==" w:salt="AHH5Va4UOwavwWv+Y7QT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AE"/>
    <w:rsid w:val="00004F28"/>
    <w:rsid w:val="0001139D"/>
    <w:rsid w:val="000130BA"/>
    <w:rsid w:val="00014BB8"/>
    <w:rsid w:val="00017536"/>
    <w:rsid w:val="00021A2F"/>
    <w:rsid w:val="00033234"/>
    <w:rsid w:val="0003684F"/>
    <w:rsid w:val="00041780"/>
    <w:rsid w:val="000428C0"/>
    <w:rsid w:val="000434BF"/>
    <w:rsid w:val="0004381E"/>
    <w:rsid w:val="000632C7"/>
    <w:rsid w:val="00067AA5"/>
    <w:rsid w:val="00073FA4"/>
    <w:rsid w:val="0008238F"/>
    <w:rsid w:val="000860AD"/>
    <w:rsid w:val="00093471"/>
    <w:rsid w:val="00097485"/>
    <w:rsid w:val="000A4918"/>
    <w:rsid w:val="000A6D02"/>
    <w:rsid w:val="000B3320"/>
    <w:rsid w:val="000B5B9B"/>
    <w:rsid w:val="000B7D65"/>
    <w:rsid w:val="000C1EB0"/>
    <w:rsid w:val="000C470E"/>
    <w:rsid w:val="000C478E"/>
    <w:rsid w:val="000C58A0"/>
    <w:rsid w:val="000D4F5B"/>
    <w:rsid w:val="000D6EE8"/>
    <w:rsid w:val="000E4AAA"/>
    <w:rsid w:val="000E6A48"/>
    <w:rsid w:val="001012E3"/>
    <w:rsid w:val="00105E87"/>
    <w:rsid w:val="001447D0"/>
    <w:rsid w:val="00155132"/>
    <w:rsid w:val="00160493"/>
    <w:rsid w:val="0016484E"/>
    <w:rsid w:val="00177EDE"/>
    <w:rsid w:val="001A2A58"/>
    <w:rsid w:val="001C2355"/>
    <w:rsid w:val="001C4865"/>
    <w:rsid w:val="001C835E"/>
    <w:rsid w:val="001D1561"/>
    <w:rsid w:val="001E7D97"/>
    <w:rsid w:val="001F0B8F"/>
    <w:rsid w:val="001F7AC2"/>
    <w:rsid w:val="00205364"/>
    <w:rsid w:val="002062E3"/>
    <w:rsid w:val="00211DD1"/>
    <w:rsid w:val="00216896"/>
    <w:rsid w:val="00230B27"/>
    <w:rsid w:val="00232451"/>
    <w:rsid w:val="00234F5A"/>
    <w:rsid w:val="00241137"/>
    <w:rsid w:val="002425C7"/>
    <w:rsid w:val="00243614"/>
    <w:rsid w:val="00250EFE"/>
    <w:rsid w:val="0025140B"/>
    <w:rsid w:val="00265F98"/>
    <w:rsid w:val="00266004"/>
    <w:rsid w:val="002662E2"/>
    <w:rsid w:val="00266D7E"/>
    <w:rsid w:val="002721BE"/>
    <w:rsid w:val="002800A7"/>
    <w:rsid w:val="002833D2"/>
    <w:rsid w:val="002838CB"/>
    <w:rsid w:val="00293206"/>
    <w:rsid w:val="002937B1"/>
    <w:rsid w:val="00293D87"/>
    <w:rsid w:val="00296080"/>
    <w:rsid w:val="00296ABC"/>
    <w:rsid w:val="00296E23"/>
    <w:rsid w:val="002B25ED"/>
    <w:rsid w:val="002B3DAA"/>
    <w:rsid w:val="002C2479"/>
    <w:rsid w:val="002C2C23"/>
    <w:rsid w:val="002C3F64"/>
    <w:rsid w:val="002C53F7"/>
    <w:rsid w:val="002E1009"/>
    <w:rsid w:val="002E26E6"/>
    <w:rsid w:val="002F300E"/>
    <w:rsid w:val="002F53D3"/>
    <w:rsid w:val="003022C9"/>
    <w:rsid w:val="00306093"/>
    <w:rsid w:val="003151BB"/>
    <w:rsid w:val="0031559B"/>
    <w:rsid w:val="00315F1C"/>
    <w:rsid w:val="0031710E"/>
    <w:rsid w:val="00324E7B"/>
    <w:rsid w:val="003302DA"/>
    <w:rsid w:val="0033516A"/>
    <w:rsid w:val="003408D5"/>
    <w:rsid w:val="003418F6"/>
    <w:rsid w:val="00351DCC"/>
    <w:rsid w:val="00364365"/>
    <w:rsid w:val="00364E67"/>
    <w:rsid w:val="003650FF"/>
    <w:rsid w:val="00372351"/>
    <w:rsid w:val="003745FA"/>
    <w:rsid w:val="00380F26"/>
    <w:rsid w:val="003971A3"/>
    <w:rsid w:val="003B58B8"/>
    <w:rsid w:val="003B5E1D"/>
    <w:rsid w:val="003C2659"/>
    <w:rsid w:val="003C40AE"/>
    <w:rsid w:val="003D53EE"/>
    <w:rsid w:val="003D61C0"/>
    <w:rsid w:val="003E38DC"/>
    <w:rsid w:val="003E4390"/>
    <w:rsid w:val="003F101C"/>
    <w:rsid w:val="003F1513"/>
    <w:rsid w:val="003F2055"/>
    <w:rsid w:val="004128BD"/>
    <w:rsid w:val="00422DD4"/>
    <w:rsid w:val="004233D5"/>
    <w:rsid w:val="004266EF"/>
    <w:rsid w:val="00431DA1"/>
    <w:rsid w:val="00433145"/>
    <w:rsid w:val="0043451D"/>
    <w:rsid w:val="00452A0A"/>
    <w:rsid w:val="004562E6"/>
    <w:rsid w:val="00462D40"/>
    <w:rsid w:val="004635BF"/>
    <w:rsid w:val="00475FC8"/>
    <w:rsid w:val="004768F7"/>
    <w:rsid w:val="004785EA"/>
    <w:rsid w:val="0048229A"/>
    <w:rsid w:val="0048470E"/>
    <w:rsid w:val="00484D85"/>
    <w:rsid w:val="004854E1"/>
    <w:rsid w:val="00485547"/>
    <w:rsid w:val="00491914"/>
    <w:rsid w:val="0049423C"/>
    <w:rsid w:val="004961D5"/>
    <w:rsid w:val="004B1BC6"/>
    <w:rsid w:val="004B3393"/>
    <w:rsid w:val="004B630F"/>
    <w:rsid w:val="004C154A"/>
    <w:rsid w:val="004C2E45"/>
    <w:rsid w:val="004C573F"/>
    <w:rsid w:val="004D1FFD"/>
    <w:rsid w:val="004D3545"/>
    <w:rsid w:val="004E1C4B"/>
    <w:rsid w:val="004E2AA7"/>
    <w:rsid w:val="004E427D"/>
    <w:rsid w:val="004F578A"/>
    <w:rsid w:val="004F669C"/>
    <w:rsid w:val="004F6837"/>
    <w:rsid w:val="00501352"/>
    <w:rsid w:val="005060FE"/>
    <w:rsid w:val="00506E74"/>
    <w:rsid w:val="005123E4"/>
    <w:rsid w:val="0053206C"/>
    <w:rsid w:val="00533420"/>
    <w:rsid w:val="00544355"/>
    <w:rsid w:val="00547728"/>
    <w:rsid w:val="00547DF8"/>
    <w:rsid w:val="00550337"/>
    <w:rsid w:val="00550CE9"/>
    <w:rsid w:val="0055252A"/>
    <w:rsid w:val="005569A5"/>
    <w:rsid w:val="00560C33"/>
    <w:rsid w:val="00563C21"/>
    <w:rsid w:val="00564F0E"/>
    <w:rsid w:val="00566DF0"/>
    <w:rsid w:val="005739B7"/>
    <w:rsid w:val="00581C5E"/>
    <w:rsid w:val="00584D6C"/>
    <w:rsid w:val="0058711B"/>
    <w:rsid w:val="005875C8"/>
    <w:rsid w:val="0058787A"/>
    <w:rsid w:val="00591D77"/>
    <w:rsid w:val="005929A2"/>
    <w:rsid w:val="005933D1"/>
    <w:rsid w:val="005953D3"/>
    <w:rsid w:val="005A2487"/>
    <w:rsid w:val="005A7E8F"/>
    <w:rsid w:val="005B0F42"/>
    <w:rsid w:val="005B1827"/>
    <w:rsid w:val="005B661D"/>
    <w:rsid w:val="005C32C6"/>
    <w:rsid w:val="005C5678"/>
    <w:rsid w:val="005D4BF6"/>
    <w:rsid w:val="005D6012"/>
    <w:rsid w:val="005E2526"/>
    <w:rsid w:val="005E49EB"/>
    <w:rsid w:val="005E7807"/>
    <w:rsid w:val="005F555B"/>
    <w:rsid w:val="005F6E69"/>
    <w:rsid w:val="00602BE0"/>
    <w:rsid w:val="00617023"/>
    <w:rsid w:val="0062136C"/>
    <w:rsid w:val="00622CBA"/>
    <w:rsid w:val="00630EF7"/>
    <w:rsid w:val="0063481F"/>
    <w:rsid w:val="00635D7E"/>
    <w:rsid w:val="00635EC5"/>
    <w:rsid w:val="00637228"/>
    <w:rsid w:val="00641537"/>
    <w:rsid w:val="006438D7"/>
    <w:rsid w:val="00643D97"/>
    <w:rsid w:val="006445E7"/>
    <w:rsid w:val="00651651"/>
    <w:rsid w:val="006562E1"/>
    <w:rsid w:val="0065774C"/>
    <w:rsid w:val="0065B058"/>
    <w:rsid w:val="006617B8"/>
    <w:rsid w:val="00664DDB"/>
    <w:rsid w:val="00680A5A"/>
    <w:rsid w:val="00681DEB"/>
    <w:rsid w:val="00683BEC"/>
    <w:rsid w:val="0068593F"/>
    <w:rsid w:val="00692E09"/>
    <w:rsid w:val="006A3750"/>
    <w:rsid w:val="006A6605"/>
    <w:rsid w:val="006A75FE"/>
    <w:rsid w:val="006B6792"/>
    <w:rsid w:val="006D1CE1"/>
    <w:rsid w:val="006D1F8D"/>
    <w:rsid w:val="006F3E68"/>
    <w:rsid w:val="006F55A3"/>
    <w:rsid w:val="00702B7B"/>
    <w:rsid w:val="00703960"/>
    <w:rsid w:val="007051E3"/>
    <w:rsid w:val="0070612D"/>
    <w:rsid w:val="007073FE"/>
    <w:rsid w:val="00707ED9"/>
    <w:rsid w:val="00712A57"/>
    <w:rsid w:val="00712D3A"/>
    <w:rsid w:val="00712ECC"/>
    <w:rsid w:val="00722E7A"/>
    <w:rsid w:val="007239D1"/>
    <w:rsid w:val="007245BF"/>
    <w:rsid w:val="007271C2"/>
    <w:rsid w:val="00733DF8"/>
    <w:rsid w:val="007348CF"/>
    <w:rsid w:val="00737019"/>
    <w:rsid w:val="00745539"/>
    <w:rsid w:val="0075128B"/>
    <w:rsid w:val="00751590"/>
    <w:rsid w:val="00753579"/>
    <w:rsid w:val="00753966"/>
    <w:rsid w:val="007757B2"/>
    <w:rsid w:val="00781A4C"/>
    <w:rsid w:val="00791B3A"/>
    <w:rsid w:val="007A1C2B"/>
    <w:rsid w:val="007A212E"/>
    <w:rsid w:val="007A7892"/>
    <w:rsid w:val="007B11A8"/>
    <w:rsid w:val="007B5A29"/>
    <w:rsid w:val="007C04A7"/>
    <w:rsid w:val="007C29A0"/>
    <w:rsid w:val="007C30CA"/>
    <w:rsid w:val="007D0BFA"/>
    <w:rsid w:val="007D15E7"/>
    <w:rsid w:val="007D3B6B"/>
    <w:rsid w:val="007D6D95"/>
    <w:rsid w:val="008012EB"/>
    <w:rsid w:val="00803301"/>
    <w:rsid w:val="00804FB9"/>
    <w:rsid w:val="00811B7B"/>
    <w:rsid w:val="00813B09"/>
    <w:rsid w:val="00815141"/>
    <w:rsid w:val="00817D97"/>
    <w:rsid w:val="00827DD9"/>
    <w:rsid w:val="008312AB"/>
    <w:rsid w:val="00834313"/>
    <w:rsid w:val="00834B54"/>
    <w:rsid w:val="0084319F"/>
    <w:rsid w:val="00843F2A"/>
    <w:rsid w:val="00852B18"/>
    <w:rsid w:val="00861F83"/>
    <w:rsid w:val="008714DC"/>
    <w:rsid w:val="008775EC"/>
    <w:rsid w:val="00881391"/>
    <w:rsid w:val="00892C38"/>
    <w:rsid w:val="0089749A"/>
    <w:rsid w:val="008A2098"/>
    <w:rsid w:val="008A321C"/>
    <w:rsid w:val="008A6043"/>
    <w:rsid w:val="008A7598"/>
    <w:rsid w:val="008B227D"/>
    <w:rsid w:val="008B2CE8"/>
    <w:rsid w:val="008B7A85"/>
    <w:rsid w:val="008C3B40"/>
    <w:rsid w:val="008C634F"/>
    <w:rsid w:val="008C675C"/>
    <w:rsid w:val="008D66D5"/>
    <w:rsid w:val="008E0169"/>
    <w:rsid w:val="00900D3C"/>
    <w:rsid w:val="0090442C"/>
    <w:rsid w:val="009125A1"/>
    <w:rsid w:val="00915B03"/>
    <w:rsid w:val="00915D08"/>
    <w:rsid w:val="009217F8"/>
    <w:rsid w:val="00922B96"/>
    <w:rsid w:val="00927514"/>
    <w:rsid w:val="00932655"/>
    <w:rsid w:val="00935546"/>
    <w:rsid w:val="00936649"/>
    <w:rsid w:val="0093700B"/>
    <w:rsid w:val="00940ED8"/>
    <w:rsid w:val="00942539"/>
    <w:rsid w:val="009436FD"/>
    <w:rsid w:val="00945C6F"/>
    <w:rsid w:val="00948125"/>
    <w:rsid w:val="00950371"/>
    <w:rsid w:val="00951FD1"/>
    <w:rsid w:val="0095714D"/>
    <w:rsid w:val="00957DC7"/>
    <w:rsid w:val="00960742"/>
    <w:rsid w:val="00962228"/>
    <w:rsid w:val="00962674"/>
    <w:rsid w:val="00964AEC"/>
    <w:rsid w:val="009674DE"/>
    <w:rsid w:val="0097128F"/>
    <w:rsid w:val="00975920"/>
    <w:rsid w:val="00975BF1"/>
    <w:rsid w:val="00976DD6"/>
    <w:rsid w:val="009809A0"/>
    <w:rsid w:val="00991C37"/>
    <w:rsid w:val="00992D85"/>
    <w:rsid w:val="00992F70"/>
    <w:rsid w:val="00995EC5"/>
    <w:rsid w:val="009A4FC4"/>
    <w:rsid w:val="009B5435"/>
    <w:rsid w:val="009B5849"/>
    <w:rsid w:val="009B72BB"/>
    <w:rsid w:val="009C4E18"/>
    <w:rsid w:val="009D2795"/>
    <w:rsid w:val="009D6057"/>
    <w:rsid w:val="009E469B"/>
    <w:rsid w:val="009E4800"/>
    <w:rsid w:val="009F391F"/>
    <w:rsid w:val="009F7468"/>
    <w:rsid w:val="00A03073"/>
    <w:rsid w:val="00A05C75"/>
    <w:rsid w:val="00A132CA"/>
    <w:rsid w:val="00A143AE"/>
    <w:rsid w:val="00A15D4F"/>
    <w:rsid w:val="00A17D4E"/>
    <w:rsid w:val="00A27703"/>
    <w:rsid w:val="00A27FC6"/>
    <w:rsid w:val="00A40B76"/>
    <w:rsid w:val="00A40C9B"/>
    <w:rsid w:val="00A41D21"/>
    <w:rsid w:val="00A44138"/>
    <w:rsid w:val="00A56B42"/>
    <w:rsid w:val="00A60280"/>
    <w:rsid w:val="00A63C4A"/>
    <w:rsid w:val="00A70A97"/>
    <w:rsid w:val="00A70E05"/>
    <w:rsid w:val="00A71117"/>
    <w:rsid w:val="00A72838"/>
    <w:rsid w:val="00A73173"/>
    <w:rsid w:val="00A769F3"/>
    <w:rsid w:val="00A85727"/>
    <w:rsid w:val="00A91505"/>
    <w:rsid w:val="00A91E62"/>
    <w:rsid w:val="00A97FC0"/>
    <w:rsid w:val="00AA05D0"/>
    <w:rsid w:val="00AA1090"/>
    <w:rsid w:val="00AA187E"/>
    <w:rsid w:val="00AA4EE7"/>
    <w:rsid w:val="00AA758B"/>
    <w:rsid w:val="00AB1F08"/>
    <w:rsid w:val="00AC1E6A"/>
    <w:rsid w:val="00AC3B6A"/>
    <w:rsid w:val="00AC71B0"/>
    <w:rsid w:val="00AD3B95"/>
    <w:rsid w:val="00AD507C"/>
    <w:rsid w:val="00AD5B03"/>
    <w:rsid w:val="00AE1B70"/>
    <w:rsid w:val="00AE41E9"/>
    <w:rsid w:val="00AE6861"/>
    <w:rsid w:val="00AF123F"/>
    <w:rsid w:val="00AF67A4"/>
    <w:rsid w:val="00AF67DB"/>
    <w:rsid w:val="00B01878"/>
    <w:rsid w:val="00B02903"/>
    <w:rsid w:val="00B05F47"/>
    <w:rsid w:val="00B161E9"/>
    <w:rsid w:val="00B167A5"/>
    <w:rsid w:val="00B275F8"/>
    <w:rsid w:val="00B34A44"/>
    <w:rsid w:val="00B356BB"/>
    <w:rsid w:val="00B35BAC"/>
    <w:rsid w:val="00B37A63"/>
    <w:rsid w:val="00B42706"/>
    <w:rsid w:val="00B46838"/>
    <w:rsid w:val="00B501C0"/>
    <w:rsid w:val="00B536CC"/>
    <w:rsid w:val="00B5385D"/>
    <w:rsid w:val="00B559F9"/>
    <w:rsid w:val="00B55CF8"/>
    <w:rsid w:val="00B56A33"/>
    <w:rsid w:val="00B64213"/>
    <w:rsid w:val="00B661EC"/>
    <w:rsid w:val="00B705E8"/>
    <w:rsid w:val="00B714F5"/>
    <w:rsid w:val="00B72C8A"/>
    <w:rsid w:val="00B9051F"/>
    <w:rsid w:val="00BA6BDD"/>
    <w:rsid w:val="00BB0C26"/>
    <w:rsid w:val="00BB0F81"/>
    <w:rsid w:val="00BD027E"/>
    <w:rsid w:val="00BD3F3E"/>
    <w:rsid w:val="00BD4270"/>
    <w:rsid w:val="00BD4BA6"/>
    <w:rsid w:val="00BE3ECB"/>
    <w:rsid w:val="00BE4BF7"/>
    <w:rsid w:val="00BE62A6"/>
    <w:rsid w:val="00BE691A"/>
    <w:rsid w:val="00BE7A1B"/>
    <w:rsid w:val="00BF1C55"/>
    <w:rsid w:val="00BF5DA3"/>
    <w:rsid w:val="00C01012"/>
    <w:rsid w:val="00C016FC"/>
    <w:rsid w:val="00C02C08"/>
    <w:rsid w:val="00C036BF"/>
    <w:rsid w:val="00C10E90"/>
    <w:rsid w:val="00C12A5F"/>
    <w:rsid w:val="00C14A9B"/>
    <w:rsid w:val="00C225AD"/>
    <w:rsid w:val="00C37DEE"/>
    <w:rsid w:val="00C401B9"/>
    <w:rsid w:val="00C42370"/>
    <w:rsid w:val="00C50F87"/>
    <w:rsid w:val="00C57EA0"/>
    <w:rsid w:val="00C765E9"/>
    <w:rsid w:val="00C76A58"/>
    <w:rsid w:val="00C8040E"/>
    <w:rsid w:val="00C81473"/>
    <w:rsid w:val="00C82197"/>
    <w:rsid w:val="00C84ABD"/>
    <w:rsid w:val="00CA5B85"/>
    <w:rsid w:val="00CB2818"/>
    <w:rsid w:val="00CB2C87"/>
    <w:rsid w:val="00CB6169"/>
    <w:rsid w:val="00CC5A22"/>
    <w:rsid w:val="00CD19B7"/>
    <w:rsid w:val="00CD1F55"/>
    <w:rsid w:val="00CD36C1"/>
    <w:rsid w:val="00CD794D"/>
    <w:rsid w:val="00CE0B77"/>
    <w:rsid w:val="00CE2B0D"/>
    <w:rsid w:val="00CE53A5"/>
    <w:rsid w:val="00CE5E7C"/>
    <w:rsid w:val="00CF03B4"/>
    <w:rsid w:val="00CF3183"/>
    <w:rsid w:val="00CF3AEA"/>
    <w:rsid w:val="00CF7D34"/>
    <w:rsid w:val="00D00E69"/>
    <w:rsid w:val="00D04107"/>
    <w:rsid w:val="00D136CE"/>
    <w:rsid w:val="00D13FE6"/>
    <w:rsid w:val="00D24FB9"/>
    <w:rsid w:val="00D37AE1"/>
    <w:rsid w:val="00D40D88"/>
    <w:rsid w:val="00D4BB8E"/>
    <w:rsid w:val="00D536B5"/>
    <w:rsid w:val="00D55AF8"/>
    <w:rsid w:val="00D5607F"/>
    <w:rsid w:val="00D60590"/>
    <w:rsid w:val="00D64EF9"/>
    <w:rsid w:val="00D6510E"/>
    <w:rsid w:val="00D711DF"/>
    <w:rsid w:val="00D77D38"/>
    <w:rsid w:val="00D80F42"/>
    <w:rsid w:val="00D8185E"/>
    <w:rsid w:val="00D81956"/>
    <w:rsid w:val="00D86C70"/>
    <w:rsid w:val="00D87840"/>
    <w:rsid w:val="00D90F00"/>
    <w:rsid w:val="00D946AE"/>
    <w:rsid w:val="00DB2923"/>
    <w:rsid w:val="00DB66A7"/>
    <w:rsid w:val="00DC1171"/>
    <w:rsid w:val="00DC28F0"/>
    <w:rsid w:val="00DC5E09"/>
    <w:rsid w:val="00DD2310"/>
    <w:rsid w:val="00DD25E3"/>
    <w:rsid w:val="00DE2554"/>
    <w:rsid w:val="00DE7103"/>
    <w:rsid w:val="00DE771B"/>
    <w:rsid w:val="00DF60A8"/>
    <w:rsid w:val="00E04C1D"/>
    <w:rsid w:val="00E237B7"/>
    <w:rsid w:val="00E245E9"/>
    <w:rsid w:val="00E269F5"/>
    <w:rsid w:val="00E32E9D"/>
    <w:rsid w:val="00E33FA6"/>
    <w:rsid w:val="00E359C5"/>
    <w:rsid w:val="00E36326"/>
    <w:rsid w:val="00E37A71"/>
    <w:rsid w:val="00E4342C"/>
    <w:rsid w:val="00E43C64"/>
    <w:rsid w:val="00E448FD"/>
    <w:rsid w:val="00E53CC9"/>
    <w:rsid w:val="00E64B5E"/>
    <w:rsid w:val="00E7235C"/>
    <w:rsid w:val="00E72566"/>
    <w:rsid w:val="00E7340E"/>
    <w:rsid w:val="00E740F3"/>
    <w:rsid w:val="00E7715F"/>
    <w:rsid w:val="00E82ABF"/>
    <w:rsid w:val="00E863AD"/>
    <w:rsid w:val="00E870BD"/>
    <w:rsid w:val="00E87571"/>
    <w:rsid w:val="00E9716F"/>
    <w:rsid w:val="00E97D46"/>
    <w:rsid w:val="00EA4AD5"/>
    <w:rsid w:val="00EB1113"/>
    <w:rsid w:val="00EB2B93"/>
    <w:rsid w:val="00EB2D8B"/>
    <w:rsid w:val="00EC08DF"/>
    <w:rsid w:val="00EC0EFE"/>
    <w:rsid w:val="00EC2C9D"/>
    <w:rsid w:val="00EC4C8E"/>
    <w:rsid w:val="00EC6696"/>
    <w:rsid w:val="00EC76BA"/>
    <w:rsid w:val="00EDF7E1"/>
    <w:rsid w:val="00EE690D"/>
    <w:rsid w:val="00EF493A"/>
    <w:rsid w:val="00EF6E7A"/>
    <w:rsid w:val="00F03EF7"/>
    <w:rsid w:val="00F05639"/>
    <w:rsid w:val="00F10157"/>
    <w:rsid w:val="00F251E4"/>
    <w:rsid w:val="00F30CE5"/>
    <w:rsid w:val="00F3571B"/>
    <w:rsid w:val="00F36AB6"/>
    <w:rsid w:val="00F41DBD"/>
    <w:rsid w:val="00F43F54"/>
    <w:rsid w:val="00F5140F"/>
    <w:rsid w:val="00F527F5"/>
    <w:rsid w:val="00F53D80"/>
    <w:rsid w:val="00F60A5D"/>
    <w:rsid w:val="00F6588E"/>
    <w:rsid w:val="00F70B00"/>
    <w:rsid w:val="00F72226"/>
    <w:rsid w:val="00F902BF"/>
    <w:rsid w:val="00F96A0F"/>
    <w:rsid w:val="00FA682B"/>
    <w:rsid w:val="00FB0225"/>
    <w:rsid w:val="00FB2EBF"/>
    <w:rsid w:val="00FB3237"/>
    <w:rsid w:val="00FB63E7"/>
    <w:rsid w:val="00FC17BB"/>
    <w:rsid w:val="00FC2B04"/>
    <w:rsid w:val="00FC790B"/>
    <w:rsid w:val="00FD29EC"/>
    <w:rsid w:val="00FD2AB6"/>
    <w:rsid w:val="00FE0AA0"/>
    <w:rsid w:val="00FE47E5"/>
    <w:rsid w:val="00FE64DE"/>
    <w:rsid w:val="00FF0245"/>
    <w:rsid w:val="00FF5BDE"/>
    <w:rsid w:val="00FF6188"/>
    <w:rsid w:val="010FD16B"/>
    <w:rsid w:val="013363AD"/>
    <w:rsid w:val="016D3733"/>
    <w:rsid w:val="01727E74"/>
    <w:rsid w:val="0183D6E1"/>
    <w:rsid w:val="01C993D8"/>
    <w:rsid w:val="01F35D60"/>
    <w:rsid w:val="0217CFFA"/>
    <w:rsid w:val="021A55F3"/>
    <w:rsid w:val="022A032B"/>
    <w:rsid w:val="0240DF16"/>
    <w:rsid w:val="024DF07A"/>
    <w:rsid w:val="024FFEEA"/>
    <w:rsid w:val="025F95F3"/>
    <w:rsid w:val="02664F48"/>
    <w:rsid w:val="0272F149"/>
    <w:rsid w:val="0273F80F"/>
    <w:rsid w:val="028A9259"/>
    <w:rsid w:val="0291B2A8"/>
    <w:rsid w:val="0294EAC9"/>
    <w:rsid w:val="02F9CFBA"/>
    <w:rsid w:val="02FE7019"/>
    <w:rsid w:val="0305DD08"/>
    <w:rsid w:val="030965EA"/>
    <w:rsid w:val="030C5ED9"/>
    <w:rsid w:val="0319BC1F"/>
    <w:rsid w:val="0321F92D"/>
    <w:rsid w:val="0322D850"/>
    <w:rsid w:val="033FB87C"/>
    <w:rsid w:val="0370183B"/>
    <w:rsid w:val="038288BD"/>
    <w:rsid w:val="038911B0"/>
    <w:rsid w:val="03A60CB0"/>
    <w:rsid w:val="03BCEAF4"/>
    <w:rsid w:val="03D45989"/>
    <w:rsid w:val="03DB0846"/>
    <w:rsid w:val="03FE4B2E"/>
    <w:rsid w:val="040C7D98"/>
    <w:rsid w:val="041F56FA"/>
    <w:rsid w:val="0430E34A"/>
    <w:rsid w:val="044AC91F"/>
    <w:rsid w:val="0459831A"/>
    <w:rsid w:val="0472C437"/>
    <w:rsid w:val="04DB8963"/>
    <w:rsid w:val="04E0326B"/>
    <w:rsid w:val="051181F1"/>
    <w:rsid w:val="05204F10"/>
    <w:rsid w:val="05390B14"/>
    <w:rsid w:val="0545836E"/>
    <w:rsid w:val="056997C2"/>
    <w:rsid w:val="059F894C"/>
    <w:rsid w:val="05A43023"/>
    <w:rsid w:val="05B3E2A8"/>
    <w:rsid w:val="05DF41E5"/>
    <w:rsid w:val="05FEB4F4"/>
    <w:rsid w:val="063556AC"/>
    <w:rsid w:val="0649C187"/>
    <w:rsid w:val="064F1896"/>
    <w:rsid w:val="0661EC30"/>
    <w:rsid w:val="0668BD43"/>
    <w:rsid w:val="067FAF43"/>
    <w:rsid w:val="06962294"/>
    <w:rsid w:val="0698B44C"/>
    <w:rsid w:val="06A22302"/>
    <w:rsid w:val="06C44FF9"/>
    <w:rsid w:val="06CA3EAD"/>
    <w:rsid w:val="06DE6AD3"/>
    <w:rsid w:val="06E8D3CB"/>
    <w:rsid w:val="06F6433A"/>
    <w:rsid w:val="06F7BA6E"/>
    <w:rsid w:val="071F1AA5"/>
    <w:rsid w:val="072DB8FC"/>
    <w:rsid w:val="076B8750"/>
    <w:rsid w:val="0772B3AE"/>
    <w:rsid w:val="0774761E"/>
    <w:rsid w:val="077FEC55"/>
    <w:rsid w:val="07BFFDFB"/>
    <w:rsid w:val="07DD30A9"/>
    <w:rsid w:val="0823127B"/>
    <w:rsid w:val="0854FCCA"/>
    <w:rsid w:val="0857D4CC"/>
    <w:rsid w:val="086A0902"/>
    <w:rsid w:val="0874A431"/>
    <w:rsid w:val="08A669A0"/>
    <w:rsid w:val="08FC824C"/>
    <w:rsid w:val="08FF61AB"/>
    <w:rsid w:val="09033733"/>
    <w:rsid w:val="09400D0E"/>
    <w:rsid w:val="095CE4C6"/>
    <w:rsid w:val="09748E33"/>
    <w:rsid w:val="099E7C20"/>
    <w:rsid w:val="09BAB306"/>
    <w:rsid w:val="09BCB1D2"/>
    <w:rsid w:val="09C2CF1F"/>
    <w:rsid w:val="09F0FEA7"/>
    <w:rsid w:val="0A057681"/>
    <w:rsid w:val="0A1E7F2A"/>
    <w:rsid w:val="0A42BA3F"/>
    <w:rsid w:val="0A46DD4C"/>
    <w:rsid w:val="0A650627"/>
    <w:rsid w:val="0A655651"/>
    <w:rsid w:val="0A6F0DC9"/>
    <w:rsid w:val="0A9FFDBA"/>
    <w:rsid w:val="0AA0920B"/>
    <w:rsid w:val="0AA934F6"/>
    <w:rsid w:val="0AABC3CA"/>
    <w:rsid w:val="0AE713FB"/>
    <w:rsid w:val="0B054C45"/>
    <w:rsid w:val="0B6C7F11"/>
    <w:rsid w:val="0B6C9569"/>
    <w:rsid w:val="0B6EA005"/>
    <w:rsid w:val="0B9AEEC2"/>
    <w:rsid w:val="0BA20036"/>
    <w:rsid w:val="0BA67E7B"/>
    <w:rsid w:val="0BD806AB"/>
    <w:rsid w:val="0BDBA57E"/>
    <w:rsid w:val="0BF00BD2"/>
    <w:rsid w:val="0BF82959"/>
    <w:rsid w:val="0C04D00E"/>
    <w:rsid w:val="0C0C933E"/>
    <w:rsid w:val="0C0C994D"/>
    <w:rsid w:val="0C245253"/>
    <w:rsid w:val="0C24FEB8"/>
    <w:rsid w:val="0C75187E"/>
    <w:rsid w:val="0C7C6E9D"/>
    <w:rsid w:val="0C7D7E1D"/>
    <w:rsid w:val="0C8534C0"/>
    <w:rsid w:val="0C88410A"/>
    <w:rsid w:val="0CB0233D"/>
    <w:rsid w:val="0CBF64DD"/>
    <w:rsid w:val="0CC34CF9"/>
    <w:rsid w:val="0CC6669F"/>
    <w:rsid w:val="0CE6EF54"/>
    <w:rsid w:val="0CF3E329"/>
    <w:rsid w:val="0D171E45"/>
    <w:rsid w:val="0D1A9BF9"/>
    <w:rsid w:val="0D267E86"/>
    <w:rsid w:val="0D4B913B"/>
    <w:rsid w:val="0D65C5A5"/>
    <w:rsid w:val="0D678592"/>
    <w:rsid w:val="0D6C7D3D"/>
    <w:rsid w:val="0D82135C"/>
    <w:rsid w:val="0D8F23C8"/>
    <w:rsid w:val="0DCCD432"/>
    <w:rsid w:val="0DD36F72"/>
    <w:rsid w:val="0DFB1561"/>
    <w:rsid w:val="0DFB1745"/>
    <w:rsid w:val="0E0F26B6"/>
    <w:rsid w:val="0E2DE4F4"/>
    <w:rsid w:val="0E35825F"/>
    <w:rsid w:val="0E58BC4D"/>
    <w:rsid w:val="0E636176"/>
    <w:rsid w:val="0E76557D"/>
    <w:rsid w:val="0E98E6B3"/>
    <w:rsid w:val="0EA973B3"/>
    <w:rsid w:val="0EDD5659"/>
    <w:rsid w:val="0EF0A7EF"/>
    <w:rsid w:val="0F0640ED"/>
    <w:rsid w:val="0F09F8EF"/>
    <w:rsid w:val="0F304B13"/>
    <w:rsid w:val="0F48B074"/>
    <w:rsid w:val="0F4B80ED"/>
    <w:rsid w:val="0F71E236"/>
    <w:rsid w:val="0F78A44A"/>
    <w:rsid w:val="0F9C0566"/>
    <w:rsid w:val="0FAC1341"/>
    <w:rsid w:val="0FDB63B7"/>
    <w:rsid w:val="0FE29F8E"/>
    <w:rsid w:val="0FE310C1"/>
    <w:rsid w:val="100F7BCA"/>
    <w:rsid w:val="101F7B5C"/>
    <w:rsid w:val="10396F90"/>
    <w:rsid w:val="1039900A"/>
    <w:rsid w:val="10585BDA"/>
    <w:rsid w:val="106A952E"/>
    <w:rsid w:val="1073126E"/>
    <w:rsid w:val="108DAE4E"/>
    <w:rsid w:val="10A37CB5"/>
    <w:rsid w:val="10A66C4C"/>
    <w:rsid w:val="10BDCF50"/>
    <w:rsid w:val="10C8F296"/>
    <w:rsid w:val="10CD556D"/>
    <w:rsid w:val="10D4CB39"/>
    <w:rsid w:val="10EB7076"/>
    <w:rsid w:val="110215E6"/>
    <w:rsid w:val="11094C6F"/>
    <w:rsid w:val="11152FF1"/>
    <w:rsid w:val="112EEE1E"/>
    <w:rsid w:val="1153FF15"/>
    <w:rsid w:val="11589290"/>
    <w:rsid w:val="11880A48"/>
    <w:rsid w:val="11984B06"/>
    <w:rsid w:val="119BC634"/>
    <w:rsid w:val="11B6CBD4"/>
    <w:rsid w:val="11DD0EE7"/>
    <w:rsid w:val="11FDFBD1"/>
    <w:rsid w:val="120AA5E4"/>
    <w:rsid w:val="120EB9D7"/>
    <w:rsid w:val="1251AA57"/>
    <w:rsid w:val="125EB7E0"/>
    <w:rsid w:val="1261FDCF"/>
    <w:rsid w:val="12679E88"/>
    <w:rsid w:val="126E280B"/>
    <w:rsid w:val="127842E2"/>
    <w:rsid w:val="12956A03"/>
    <w:rsid w:val="12970DFF"/>
    <w:rsid w:val="129FA12A"/>
    <w:rsid w:val="12AFED43"/>
    <w:rsid w:val="12B08C19"/>
    <w:rsid w:val="12E655F8"/>
    <w:rsid w:val="13087FB9"/>
    <w:rsid w:val="130AC5F0"/>
    <w:rsid w:val="130B969D"/>
    <w:rsid w:val="1316773F"/>
    <w:rsid w:val="1383F56E"/>
    <w:rsid w:val="13894051"/>
    <w:rsid w:val="13B8C65B"/>
    <w:rsid w:val="13C9D578"/>
    <w:rsid w:val="13CDE065"/>
    <w:rsid w:val="13CF4B49"/>
    <w:rsid w:val="13D57B53"/>
    <w:rsid w:val="1422248A"/>
    <w:rsid w:val="1425D2C2"/>
    <w:rsid w:val="143AF7EF"/>
    <w:rsid w:val="144A9C48"/>
    <w:rsid w:val="1472B417"/>
    <w:rsid w:val="147B972B"/>
    <w:rsid w:val="148F0700"/>
    <w:rsid w:val="1496BFD3"/>
    <w:rsid w:val="149A3F51"/>
    <w:rsid w:val="149E2023"/>
    <w:rsid w:val="14AD44DA"/>
    <w:rsid w:val="14C7D855"/>
    <w:rsid w:val="14CCC4D9"/>
    <w:rsid w:val="14F1379A"/>
    <w:rsid w:val="14F5ACD3"/>
    <w:rsid w:val="15026C27"/>
    <w:rsid w:val="1511E430"/>
    <w:rsid w:val="151B7A80"/>
    <w:rsid w:val="151C898B"/>
    <w:rsid w:val="153213B9"/>
    <w:rsid w:val="1553EAAB"/>
    <w:rsid w:val="156C0741"/>
    <w:rsid w:val="15E12C80"/>
    <w:rsid w:val="15EA87B8"/>
    <w:rsid w:val="161378EB"/>
    <w:rsid w:val="16166928"/>
    <w:rsid w:val="1617977C"/>
    <w:rsid w:val="161C3415"/>
    <w:rsid w:val="16569790"/>
    <w:rsid w:val="16614BB7"/>
    <w:rsid w:val="1668B024"/>
    <w:rsid w:val="1697FE1B"/>
    <w:rsid w:val="169AD020"/>
    <w:rsid w:val="169FFFA2"/>
    <w:rsid w:val="16AB5533"/>
    <w:rsid w:val="16AE0781"/>
    <w:rsid w:val="16B12B66"/>
    <w:rsid w:val="16BCB13A"/>
    <w:rsid w:val="16F2F326"/>
    <w:rsid w:val="16F380B6"/>
    <w:rsid w:val="178FA97A"/>
    <w:rsid w:val="17998FA2"/>
    <w:rsid w:val="17A7B8A1"/>
    <w:rsid w:val="17A878D4"/>
    <w:rsid w:val="17D68263"/>
    <w:rsid w:val="17EF9C0B"/>
    <w:rsid w:val="17F1A052"/>
    <w:rsid w:val="1804865E"/>
    <w:rsid w:val="181053C0"/>
    <w:rsid w:val="18275948"/>
    <w:rsid w:val="1833B10A"/>
    <w:rsid w:val="1840D0AB"/>
    <w:rsid w:val="18465BEA"/>
    <w:rsid w:val="18624C0E"/>
    <w:rsid w:val="18B1CA88"/>
    <w:rsid w:val="18C6A7C3"/>
    <w:rsid w:val="18F6F852"/>
    <w:rsid w:val="18FF5663"/>
    <w:rsid w:val="19056587"/>
    <w:rsid w:val="191F3315"/>
    <w:rsid w:val="194AF521"/>
    <w:rsid w:val="194B4F46"/>
    <w:rsid w:val="19C84EB0"/>
    <w:rsid w:val="19D04739"/>
    <w:rsid w:val="19D94C9C"/>
    <w:rsid w:val="19E2EB17"/>
    <w:rsid w:val="1A1001BF"/>
    <w:rsid w:val="1A165A86"/>
    <w:rsid w:val="1A1B9B48"/>
    <w:rsid w:val="1A57D7D8"/>
    <w:rsid w:val="1A7DE415"/>
    <w:rsid w:val="1A93602B"/>
    <w:rsid w:val="1ADC2402"/>
    <w:rsid w:val="1AE337EB"/>
    <w:rsid w:val="1AFF6171"/>
    <w:rsid w:val="1B188916"/>
    <w:rsid w:val="1B501657"/>
    <w:rsid w:val="1B73F4D6"/>
    <w:rsid w:val="1B77B6CD"/>
    <w:rsid w:val="1B9F577A"/>
    <w:rsid w:val="1BFBFC7C"/>
    <w:rsid w:val="1C054DAC"/>
    <w:rsid w:val="1C094F5F"/>
    <w:rsid w:val="1C541FD8"/>
    <w:rsid w:val="1C5AE5F8"/>
    <w:rsid w:val="1C6ADD62"/>
    <w:rsid w:val="1C75EFDE"/>
    <w:rsid w:val="1C797B38"/>
    <w:rsid w:val="1C7EDFA6"/>
    <w:rsid w:val="1CA2D89A"/>
    <w:rsid w:val="1CCB6D01"/>
    <w:rsid w:val="1CCBAF10"/>
    <w:rsid w:val="1CD43CB7"/>
    <w:rsid w:val="1CEF7D41"/>
    <w:rsid w:val="1D1E7FEC"/>
    <w:rsid w:val="1D3CAAC0"/>
    <w:rsid w:val="1D3DBA8E"/>
    <w:rsid w:val="1D70717C"/>
    <w:rsid w:val="1D82BD08"/>
    <w:rsid w:val="1D9DF5D6"/>
    <w:rsid w:val="1DAA27D6"/>
    <w:rsid w:val="1DAABB9E"/>
    <w:rsid w:val="1DB69DC8"/>
    <w:rsid w:val="1DDCAD61"/>
    <w:rsid w:val="1DE5B3D3"/>
    <w:rsid w:val="1E085D9F"/>
    <w:rsid w:val="1E0AC11D"/>
    <w:rsid w:val="1E0F915A"/>
    <w:rsid w:val="1E16E57A"/>
    <w:rsid w:val="1E1C2913"/>
    <w:rsid w:val="1E6608FE"/>
    <w:rsid w:val="1E7BEC28"/>
    <w:rsid w:val="1E7C3E82"/>
    <w:rsid w:val="1E863C5A"/>
    <w:rsid w:val="1E88F03D"/>
    <w:rsid w:val="1E8F22A7"/>
    <w:rsid w:val="1EA07FEB"/>
    <w:rsid w:val="1EA1157A"/>
    <w:rsid w:val="1EA7007C"/>
    <w:rsid w:val="1ED87FA6"/>
    <w:rsid w:val="1F265857"/>
    <w:rsid w:val="1F3A64AD"/>
    <w:rsid w:val="1F3E1E6A"/>
    <w:rsid w:val="1F6738D6"/>
    <w:rsid w:val="1F8CC84C"/>
    <w:rsid w:val="1F9CC740"/>
    <w:rsid w:val="1FB352E8"/>
    <w:rsid w:val="1FC1BB00"/>
    <w:rsid w:val="1FC83C00"/>
    <w:rsid w:val="1FCB2D52"/>
    <w:rsid w:val="1FD5AEAB"/>
    <w:rsid w:val="200D2844"/>
    <w:rsid w:val="201412BB"/>
    <w:rsid w:val="20249ECF"/>
    <w:rsid w:val="202C0F36"/>
    <w:rsid w:val="2035449A"/>
    <w:rsid w:val="203F373B"/>
    <w:rsid w:val="204AA736"/>
    <w:rsid w:val="2067D7E2"/>
    <w:rsid w:val="2089C4C3"/>
    <w:rsid w:val="2094ABAB"/>
    <w:rsid w:val="20CECB8F"/>
    <w:rsid w:val="20ED47A5"/>
    <w:rsid w:val="20F823D6"/>
    <w:rsid w:val="211303FB"/>
    <w:rsid w:val="2143A9C5"/>
    <w:rsid w:val="2163EAF4"/>
    <w:rsid w:val="217C962F"/>
    <w:rsid w:val="21C882A2"/>
    <w:rsid w:val="21E9DB3B"/>
    <w:rsid w:val="21F77445"/>
    <w:rsid w:val="21FBAD67"/>
    <w:rsid w:val="222175F4"/>
    <w:rsid w:val="2235F727"/>
    <w:rsid w:val="223A446F"/>
    <w:rsid w:val="223EC19E"/>
    <w:rsid w:val="224381B7"/>
    <w:rsid w:val="226715E0"/>
    <w:rsid w:val="229D387A"/>
    <w:rsid w:val="22CB7366"/>
    <w:rsid w:val="230B34C4"/>
    <w:rsid w:val="2348CDEE"/>
    <w:rsid w:val="239EFB97"/>
    <w:rsid w:val="23CEE6E0"/>
    <w:rsid w:val="23D31AEE"/>
    <w:rsid w:val="240D75BD"/>
    <w:rsid w:val="243687FE"/>
    <w:rsid w:val="244EB532"/>
    <w:rsid w:val="24520BAB"/>
    <w:rsid w:val="2471CD7B"/>
    <w:rsid w:val="24777D29"/>
    <w:rsid w:val="249B3214"/>
    <w:rsid w:val="250A6444"/>
    <w:rsid w:val="2527F8D1"/>
    <w:rsid w:val="255025FF"/>
    <w:rsid w:val="25578B79"/>
    <w:rsid w:val="25A511AB"/>
    <w:rsid w:val="25AE62B5"/>
    <w:rsid w:val="260183A8"/>
    <w:rsid w:val="2606756E"/>
    <w:rsid w:val="262449F8"/>
    <w:rsid w:val="26594C42"/>
    <w:rsid w:val="265BDDE6"/>
    <w:rsid w:val="26621832"/>
    <w:rsid w:val="2669F8FD"/>
    <w:rsid w:val="2703CFEA"/>
    <w:rsid w:val="271C906E"/>
    <w:rsid w:val="273D7C0B"/>
    <w:rsid w:val="274CA622"/>
    <w:rsid w:val="275463B6"/>
    <w:rsid w:val="2754DBF6"/>
    <w:rsid w:val="2772EFF5"/>
    <w:rsid w:val="277D35A1"/>
    <w:rsid w:val="27904A27"/>
    <w:rsid w:val="279B57AB"/>
    <w:rsid w:val="27B07353"/>
    <w:rsid w:val="27D45F63"/>
    <w:rsid w:val="27F8C734"/>
    <w:rsid w:val="28075E42"/>
    <w:rsid w:val="283F0D95"/>
    <w:rsid w:val="286EC7F1"/>
    <w:rsid w:val="28715E60"/>
    <w:rsid w:val="28DC99B0"/>
    <w:rsid w:val="28FB35C7"/>
    <w:rsid w:val="29061E5E"/>
    <w:rsid w:val="291267DE"/>
    <w:rsid w:val="291B7B89"/>
    <w:rsid w:val="29474098"/>
    <w:rsid w:val="294A54BE"/>
    <w:rsid w:val="2956875A"/>
    <w:rsid w:val="299A754C"/>
    <w:rsid w:val="299C8375"/>
    <w:rsid w:val="29C44631"/>
    <w:rsid w:val="29CCEF2D"/>
    <w:rsid w:val="29E048AB"/>
    <w:rsid w:val="29E52B96"/>
    <w:rsid w:val="29ECAD48"/>
    <w:rsid w:val="29EE9ADD"/>
    <w:rsid w:val="29FD7AFF"/>
    <w:rsid w:val="2A000E9E"/>
    <w:rsid w:val="2A05C6ED"/>
    <w:rsid w:val="2A0C3A2C"/>
    <w:rsid w:val="2A26123F"/>
    <w:rsid w:val="2A2CA848"/>
    <w:rsid w:val="2A4248F5"/>
    <w:rsid w:val="2A78C98C"/>
    <w:rsid w:val="2A8F6D5A"/>
    <w:rsid w:val="2A9618E0"/>
    <w:rsid w:val="2A963A16"/>
    <w:rsid w:val="2A98A112"/>
    <w:rsid w:val="2AB76DEF"/>
    <w:rsid w:val="2AE9176D"/>
    <w:rsid w:val="2AF5FAF8"/>
    <w:rsid w:val="2B18BD10"/>
    <w:rsid w:val="2B2977FF"/>
    <w:rsid w:val="2B443476"/>
    <w:rsid w:val="2B563B4B"/>
    <w:rsid w:val="2B82EFAA"/>
    <w:rsid w:val="2B879F3F"/>
    <w:rsid w:val="2B87DFA2"/>
    <w:rsid w:val="2B97E105"/>
    <w:rsid w:val="2C2E92D9"/>
    <w:rsid w:val="2C4A4DFA"/>
    <w:rsid w:val="2C4C966C"/>
    <w:rsid w:val="2C65FFC2"/>
    <w:rsid w:val="2C6655D9"/>
    <w:rsid w:val="2CB43024"/>
    <w:rsid w:val="2CBD8F4D"/>
    <w:rsid w:val="2CD44C7F"/>
    <w:rsid w:val="2D4D200F"/>
    <w:rsid w:val="2D76D57D"/>
    <w:rsid w:val="2D7D1FBC"/>
    <w:rsid w:val="2DBB7326"/>
    <w:rsid w:val="2DCB8BEB"/>
    <w:rsid w:val="2DDF346C"/>
    <w:rsid w:val="2E140F70"/>
    <w:rsid w:val="2E265060"/>
    <w:rsid w:val="2E3EB6DD"/>
    <w:rsid w:val="2E48A62D"/>
    <w:rsid w:val="2E491B18"/>
    <w:rsid w:val="2E532525"/>
    <w:rsid w:val="2E7F740E"/>
    <w:rsid w:val="2EBBBD4B"/>
    <w:rsid w:val="2EEB063C"/>
    <w:rsid w:val="2EF6AA8A"/>
    <w:rsid w:val="2EF6EB79"/>
    <w:rsid w:val="2F036F16"/>
    <w:rsid w:val="2F05BBE3"/>
    <w:rsid w:val="2F07E682"/>
    <w:rsid w:val="2F0D1805"/>
    <w:rsid w:val="2F3F1844"/>
    <w:rsid w:val="2F65D311"/>
    <w:rsid w:val="2F7077B5"/>
    <w:rsid w:val="2F7EB25E"/>
    <w:rsid w:val="2F8523AF"/>
    <w:rsid w:val="2F8B8A9F"/>
    <w:rsid w:val="2FC4D4EB"/>
    <w:rsid w:val="2FC6A8E7"/>
    <w:rsid w:val="300F6D87"/>
    <w:rsid w:val="30191CD0"/>
    <w:rsid w:val="30659CB3"/>
    <w:rsid w:val="3067B83B"/>
    <w:rsid w:val="30725369"/>
    <w:rsid w:val="3093543A"/>
    <w:rsid w:val="30D5596B"/>
    <w:rsid w:val="30F1C94D"/>
    <w:rsid w:val="30FAFAB3"/>
    <w:rsid w:val="313FA538"/>
    <w:rsid w:val="3155776F"/>
    <w:rsid w:val="31576993"/>
    <w:rsid w:val="316AFB35"/>
    <w:rsid w:val="3171EAF1"/>
    <w:rsid w:val="317556EE"/>
    <w:rsid w:val="3178ABBA"/>
    <w:rsid w:val="318F3CC8"/>
    <w:rsid w:val="3196C5E5"/>
    <w:rsid w:val="31B4CE2A"/>
    <w:rsid w:val="31CB8F02"/>
    <w:rsid w:val="31D14F8B"/>
    <w:rsid w:val="31DB500F"/>
    <w:rsid w:val="31E45BED"/>
    <w:rsid w:val="31F8C59C"/>
    <w:rsid w:val="3202AFB4"/>
    <w:rsid w:val="3203CC56"/>
    <w:rsid w:val="3205CC21"/>
    <w:rsid w:val="32259057"/>
    <w:rsid w:val="323A91CC"/>
    <w:rsid w:val="323BBE1A"/>
    <w:rsid w:val="323D3C19"/>
    <w:rsid w:val="32709700"/>
    <w:rsid w:val="329FFA01"/>
    <w:rsid w:val="32CFA5F2"/>
    <w:rsid w:val="331B3170"/>
    <w:rsid w:val="33231C25"/>
    <w:rsid w:val="332EAA2A"/>
    <w:rsid w:val="33535FEA"/>
    <w:rsid w:val="33837E27"/>
    <w:rsid w:val="33AC8D40"/>
    <w:rsid w:val="33B97D36"/>
    <w:rsid w:val="33C2A8F1"/>
    <w:rsid w:val="33C8B7BF"/>
    <w:rsid w:val="33D35C1D"/>
    <w:rsid w:val="33DFDCC1"/>
    <w:rsid w:val="33ECEC8B"/>
    <w:rsid w:val="344522B9"/>
    <w:rsid w:val="348EC1C8"/>
    <w:rsid w:val="3498CD1F"/>
    <w:rsid w:val="34C01677"/>
    <w:rsid w:val="34C27B6F"/>
    <w:rsid w:val="34D7460C"/>
    <w:rsid w:val="354A6E38"/>
    <w:rsid w:val="355D2F25"/>
    <w:rsid w:val="356C302E"/>
    <w:rsid w:val="358049E9"/>
    <w:rsid w:val="3583BD2B"/>
    <w:rsid w:val="35A89677"/>
    <w:rsid w:val="35AA8E96"/>
    <w:rsid w:val="35C11447"/>
    <w:rsid w:val="35F6C7C1"/>
    <w:rsid w:val="361DDCA5"/>
    <w:rsid w:val="362A173A"/>
    <w:rsid w:val="363433DD"/>
    <w:rsid w:val="365018B1"/>
    <w:rsid w:val="36655C88"/>
    <w:rsid w:val="36A90F8E"/>
    <w:rsid w:val="36E948E2"/>
    <w:rsid w:val="36EFBAFB"/>
    <w:rsid w:val="3700EC1B"/>
    <w:rsid w:val="3706B77D"/>
    <w:rsid w:val="37073CC0"/>
    <w:rsid w:val="371FF38E"/>
    <w:rsid w:val="372CBCC9"/>
    <w:rsid w:val="3744515D"/>
    <w:rsid w:val="375074BE"/>
    <w:rsid w:val="3787F118"/>
    <w:rsid w:val="379D1FA5"/>
    <w:rsid w:val="37E5625F"/>
    <w:rsid w:val="37FC7500"/>
    <w:rsid w:val="37FF654C"/>
    <w:rsid w:val="3802065E"/>
    <w:rsid w:val="3802CBEB"/>
    <w:rsid w:val="3804CDB4"/>
    <w:rsid w:val="38091D44"/>
    <w:rsid w:val="380B508D"/>
    <w:rsid w:val="380EF5ED"/>
    <w:rsid w:val="3817CC26"/>
    <w:rsid w:val="38355090"/>
    <w:rsid w:val="3867A2AD"/>
    <w:rsid w:val="38CAF403"/>
    <w:rsid w:val="38DA6333"/>
    <w:rsid w:val="38DBFFF8"/>
    <w:rsid w:val="38F3E4E0"/>
    <w:rsid w:val="3900C116"/>
    <w:rsid w:val="390820A5"/>
    <w:rsid w:val="390EC3D9"/>
    <w:rsid w:val="39214BC2"/>
    <w:rsid w:val="394B8749"/>
    <w:rsid w:val="3966B315"/>
    <w:rsid w:val="398B3E07"/>
    <w:rsid w:val="3995D6D9"/>
    <w:rsid w:val="39A17541"/>
    <w:rsid w:val="39A548D4"/>
    <w:rsid w:val="39C14458"/>
    <w:rsid w:val="3A1E9135"/>
    <w:rsid w:val="3A28CB27"/>
    <w:rsid w:val="3A3F8F3A"/>
    <w:rsid w:val="3A488FBB"/>
    <w:rsid w:val="3A66682E"/>
    <w:rsid w:val="3A668A9C"/>
    <w:rsid w:val="3A95E5FE"/>
    <w:rsid w:val="3AA34CD5"/>
    <w:rsid w:val="3ACBB38D"/>
    <w:rsid w:val="3B15D38D"/>
    <w:rsid w:val="3B1EE563"/>
    <w:rsid w:val="3B384999"/>
    <w:rsid w:val="3B6C6E33"/>
    <w:rsid w:val="3B9AF062"/>
    <w:rsid w:val="3BBC988C"/>
    <w:rsid w:val="3BC6B53E"/>
    <w:rsid w:val="3BEFBF60"/>
    <w:rsid w:val="3BFC726D"/>
    <w:rsid w:val="3C07839E"/>
    <w:rsid w:val="3C4E50A5"/>
    <w:rsid w:val="3C721CAB"/>
    <w:rsid w:val="3C80BD5C"/>
    <w:rsid w:val="3C987F87"/>
    <w:rsid w:val="3CA2BC57"/>
    <w:rsid w:val="3CA3234D"/>
    <w:rsid w:val="3CB29CE3"/>
    <w:rsid w:val="3CD204FB"/>
    <w:rsid w:val="3CE1C598"/>
    <w:rsid w:val="3CF7D775"/>
    <w:rsid w:val="3CFFEF48"/>
    <w:rsid w:val="3D223EDD"/>
    <w:rsid w:val="3D500854"/>
    <w:rsid w:val="3D663A9C"/>
    <w:rsid w:val="3D9890D1"/>
    <w:rsid w:val="3DBA97E9"/>
    <w:rsid w:val="3DFBA0AB"/>
    <w:rsid w:val="3E374DA4"/>
    <w:rsid w:val="3E496013"/>
    <w:rsid w:val="3E66AADE"/>
    <w:rsid w:val="3E68516D"/>
    <w:rsid w:val="3E98F8C5"/>
    <w:rsid w:val="3E9FE0A0"/>
    <w:rsid w:val="3EB0D71B"/>
    <w:rsid w:val="3EB7FB0B"/>
    <w:rsid w:val="3ED1F43D"/>
    <w:rsid w:val="3ED970D9"/>
    <w:rsid w:val="3F157AF2"/>
    <w:rsid w:val="3F3D88DC"/>
    <w:rsid w:val="3F5B1F75"/>
    <w:rsid w:val="3F77935D"/>
    <w:rsid w:val="3FB4AEEC"/>
    <w:rsid w:val="3FB5F9C5"/>
    <w:rsid w:val="3FC34D34"/>
    <w:rsid w:val="3FC7DC07"/>
    <w:rsid w:val="4007F6CF"/>
    <w:rsid w:val="400DE932"/>
    <w:rsid w:val="4015FB24"/>
    <w:rsid w:val="4063E501"/>
    <w:rsid w:val="406E9069"/>
    <w:rsid w:val="40828448"/>
    <w:rsid w:val="408C1E75"/>
    <w:rsid w:val="40B462F4"/>
    <w:rsid w:val="40BE5783"/>
    <w:rsid w:val="40BF33E5"/>
    <w:rsid w:val="41036BCB"/>
    <w:rsid w:val="410781E2"/>
    <w:rsid w:val="410C78C4"/>
    <w:rsid w:val="411F74A2"/>
    <w:rsid w:val="4126204A"/>
    <w:rsid w:val="4132CFD2"/>
    <w:rsid w:val="41628657"/>
    <w:rsid w:val="417EEED5"/>
    <w:rsid w:val="4181B659"/>
    <w:rsid w:val="41878C1A"/>
    <w:rsid w:val="41C4D5E6"/>
    <w:rsid w:val="41EBFD36"/>
    <w:rsid w:val="41ED226C"/>
    <w:rsid w:val="423F6546"/>
    <w:rsid w:val="425001D3"/>
    <w:rsid w:val="425384D7"/>
    <w:rsid w:val="426CB22E"/>
    <w:rsid w:val="428B9194"/>
    <w:rsid w:val="42951BE3"/>
    <w:rsid w:val="4298972B"/>
    <w:rsid w:val="42A2CE89"/>
    <w:rsid w:val="42B03BDF"/>
    <w:rsid w:val="42E6E56C"/>
    <w:rsid w:val="42FB2305"/>
    <w:rsid w:val="4302ADDF"/>
    <w:rsid w:val="431E3E14"/>
    <w:rsid w:val="431ECBD1"/>
    <w:rsid w:val="4332A71F"/>
    <w:rsid w:val="433789A4"/>
    <w:rsid w:val="434766C6"/>
    <w:rsid w:val="43709440"/>
    <w:rsid w:val="4384E0C5"/>
    <w:rsid w:val="43877BAA"/>
    <w:rsid w:val="439496CB"/>
    <w:rsid w:val="43D8C88E"/>
    <w:rsid w:val="43D9CBF4"/>
    <w:rsid w:val="43DC3BF6"/>
    <w:rsid w:val="43E5230A"/>
    <w:rsid w:val="440ADACE"/>
    <w:rsid w:val="442C3C17"/>
    <w:rsid w:val="443F2932"/>
    <w:rsid w:val="445053BD"/>
    <w:rsid w:val="445661E2"/>
    <w:rsid w:val="44643273"/>
    <w:rsid w:val="4467BF70"/>
    <w:rsid w:val="446B56E5"/>
    <w:rsid w:val="446BABEA"/>
    <w:rsid w:val="449B2D52"/>
    <w:rsid w:val="44C372C5"/>
    <w:rsid w:val="44CA0F42"/>
    <w:rsid w:val="44CAE967"/>
    <w:rsid w:val="44DEA71F"/>
    <w:rsid w:val="4543D92D"/>
    <w:rsid w:val="45793C20"/>
    <w:rsid w:val="4579D1D8"/>
    <w:rsid w:val="458192ED"/>
    <w:rsid w:val="45AF8DBA"/>
    <w:rsid w:val="45C0D2FF"/>
    <w:rsid w:val="45D5E899"/>
    <w:rsid w:val="45FD5542"/>
    <w:rsid w:val="45FE95AF"/>
    <w:rsid w:val="4604903A"/>
    <w:rsid w:val="460F1891"/>
    <w:rsid w:val="4628A5D5"/>
    <w:rsid w:val="462A6661"/>
    <w:rsid w:val="465D0175"/>
    <w:rsid w:val="467AF9E0"/>
    <w:rsid w:val="46BCDB31"/>
    <w:rsid w:val="46C683EF"/>
    <w:rsid w:val="46CD495B"/>
    <w:rsid w:val="46ED3616"/>
    <w:rsid w:val="46F6ACBE"/>
    <w:rsid w:val="46FCB237"/>
    <w:rsid w:val="47010703"/>
    <w:rsid w:val="4716AEF7"/>
    <w:rsid w:val="473021BC"/>
    <w:rsid w:val="474B0C2E"/>
    <w:rsid w:val="474CFC0A"/>
    <w:rsid w:val="4785AEFB"/>
    <w:rsid w:val="47906C28"/>
    <w:rsid w:val="479B71DF"/>
    <w:rsid w:val="47A90117"/>
    <w:rsid w:val="47CF486B"/>
    <w:rsid w:val="47DF51AC"/>
    <w:rsid w:val="47E69E1B"/>
    <w:rsid w:val="482C5555"/>
    <w:rsid w:val="48371B77"/>
    <w:rsid w:val="487A4064"/>
    <w:rsid w:val="487CD73B"/>
    <w:rsid w:val="4895EA4C"/>
    <w:rsid w:val="48981B03"/>
    <w:rsid w:val="489E052F"/>
    <w:rsid w:val="48A5D92F"/>
    <w:rsid w:val="48C98829"/>
    <w:rsid w:val="491B2FB4"/>
    <w:rsid w:val="49483B91"/>
    <w:rsid w:val="496D30D8"/>
    <w:rsid w:val="49771815"/>
    <w:rsid w:val="49777769"/>
    <w:rsid w:val="49A2AE2C"/>
    <w:rsid w:val="49CF6C5A"/>
    <w:rsid w:val="49D50073"/>
    <w:rsid w:val="49D80FBD"/>
    <w:rsid w:val="49F322BD"/>
    <w:rsid w:val="4A049D88"/>
    <w:rsid w:val="4A4AB579"/>
    <w:rsid w:val="4A6FDB03"/>
    <w:rsid w:val="4A8BAA5C"/>
    <w:rsid w:val="4AA07EF1"/>
    <w:rsid w:val="4ABD0A2C"/>
    <w:rsid w:val="4AC26828"/>
    <w:rsid w:val="4ADF37AE"/>
    <w:rsid w:val="4AF0ABD4"/>
    <w:rsid w:val="4B0BB8BE"/>
    <w:rsid w:val="4B430DCB"/>
    <w:rsid w:val="4B547FD3"/>
    <w:rsid w:val="4B750E56"/>
    <w:rsid w:val="4B91B5A5"/>
    <w:rsid w:val="4BDC1435"/>
    <w:rsid w:val="4BE221CD"/>
    <w:rsid w:val="4C155572"/>
    <w:rsid w:val="4C17B08D"/>
    <w:rsid w:val="4C2BF242"/>
    <w:rsid w:val="4C4C2E13"/>
    <w:rsid w:val="4C8AFC71"/>
    <w:rsid w:val="4CAFC1FB"/>
    <w:rsid w:val="4CBC52BF"/>
    <w:rsid w:val="4CE1C5E3"/>
    <w:rsid w:val="4CE813A6"/>
    <w:rsid w:val="4D1ED19D"/>
    <w:rsid w:val="4D885E6E"/>
    <w:rsid w:val="4D962F98"/>
    <w:rsid w:val="4DAAC101"/>
    <w:rsid w:val="4DD52BDC"/>
    <w:rsid w:val="4DF729A9"/>
    <w:rsid w:val="4E04E3BC"/>
    <w:rsid w:val="4E0B8533"/>
    <w:rsid w:val="4E123EE3"/>
    <w:rsid w:val="4E2E06CB"/>
    <w:rsid w:val="4E8AEFCA"/>
    <w:rsid w:val="4E945C97"/>
    <w:rsid w:val="4EA3BB37"/>
    <w:rsid w:val="4EAC0DB3"/>
    <w:rsid w:val="4EBA7333"/>
    <w:rsid w:val="4EBFDFD1"/>
    <w:rsid w:val="4EC3390E"/>
    <w:rsid w:val="4EC6DBE1"/>
    <w:rsid w:val="4EEFD405"/>
    <w:rsid w:val="4EF5A229"/>
    <w:rsid w:val="4F07C76D"/>
    <w:rsid w:val="4F125804"/>
    <w:rsid w:val="4F16854F"/>
    <w:rsid w:val="4F377AAD"/>
    <w:rsid w:val="4F3B23AE"/>
    <w:rsid w:val="4F4830CA"/>
    <w:rsid w:val="4F4C11A5"/>
    <w:rsid w:val="4F528956"/>
    <w:rsid w:val="4F7EA903"/>
    <w:rsid w:val="4F9E4758"/>
    <w:rsid w:val="4FC3285D"/>
    <w:rsid w:val="4FCC5E82"/>
    <w:rsid w:val="4FD90F3D"/>
    <w:rsid w:val="4FE5B045"/>
    <w:rsid w:val="4FF8B73F"/>
    <w:rsid w:val="4FFA8783"/>
    <w:rsid w:val="500BBD9D"/>
    <w:rsid w:val="503783C1"/>
    <w:rsid w:val="503F138E"/>
    <w:rsid w:val="50502E29"/>
    <w:rsid w:val="5065AF2E"/>
    <w:rsid w:val="50B09AD0"/>
    <w:rsid w:val="50B6D6BC"/>
    <w:rsid w:val="50DCA5C7"/>
    <w:rsid w:val="50E2B2F5"/>
    <w:rsid w:val="514D6490"/>
    <w:rsid w:val="51651A56"/>
    <w:rsid w:val="51743099"/>
    <w:rsid w:val="517B7F20"/>
    <w:rsid w:val="51877379"/>
    <w:rsid w:val="518A9B9B"/>
    <w:rsid w:val="519A8EFE"/>
    <w:rsid w:val="51A05E84"/>
    <w:rsid w:val="51BA420F"/>
    <w:rsid w:val="51D3D3CC"/>
    <w:rsid w:val="51D4AEB2"/>
    <w:rsid w:val="51EC400E"/>
    <w:rsid w:val="51F00453"/>
    <w:rsid w:val="51FB778A"/>
    <w:rsid w:val="5205AB4F"/>
    <w:rsid w:val="520969A7"/>
    <w:rsid w:val="520F215C"/>
    <w:rsid w:val="522AA01B"/>
    <w:rsid w:val="52400F67"/>
    <w:rsid w:val="52523E86"/>
    <w:rsid w:val="52690C97"/>
    <w:rsid w:val="526DDA8D"/>
    <w:rsid w:val="527A8467"/>
    <w:rsid w:val="527DD56F"/>
    <w:rsid w:val="52930EFB"/>
    <w:rsid w:val="52E0629C"/>
    <w:rsid w:val="52E23858"/>
    <w:rsid w:val="52FDF142"/>
    <w:rsid w:val="531F0680"/>
    <w:rsid w:val="533A2D40"/>
    <w:rsid w:val="5345D305"/>
    <w:rsid w:val="535276B1"/>
    <w:rsid w:val="536C2985"/>
    <w:rsid w:val="53856B9D"/>
    <w:rsid w:val="538C9BED"/>
    <w:rsid w:val="53B1C76F"/>
    <w:rsid w:val="53B7A038"/>
    <w:rsid w:val="53BBC77F"/>
    <w:rsid w:val="54046818"/>
    <w:rsid w:val="540E3596"/>
    <w:rsid w:val="54266CDC"/>
    <w:rsid w:val="542C1F33"/>
    <w:rsid w:val="543D5F4F"/>
    <w:rsid w:val="544F6E08"/>
    <w:rsid w:val="5463316E"/>
    <w:rsid w:val="54695A3C"/>
    <w:rsid w:val="548C82DB"/>
    <w:rsid w:val="54ACCCE1"/>
    <w:rsid w:val="54B78597"/>
    <w:rsid w:val="54BB34C7"/>
    <w:rsid w:val="54BD6B59"/>
    <w:rsid w:val="54DAA443"/>
    <w:rsid w:val="550A5D51"/>
    <w:rsid w:val="552CF70B"/>
    <w:rsid w:val="55552BB4"/>
    <w:rsid w:val="5560B4E1"/>
    <w:rsid w:val="557F4F05"/>
    <w:rsid w:val="55898579"/>
    <w:rsid w:val="559C11D7"/>
    <w:rsid w:val="55A3E8DA"/>
    <w:rsid w:val="55B86C9F"/>
    <w:rsid w:val="55C6168A"/>
    <w:rsid w:val="55D5A969"/>
    <w:rsid w:val="55D8F8C2"/>
    <w:rsid w:val="55E5BE4A"/>
    <w:rsid w:val="561005A5"/>
    <w:rsid w:val="569517FA"/>
    <w:rsid w:val="569F8581"/>
    <w:rsid w:val="56A5370B"/>
    <w:rsid w:val="56AC7D1A"/>
    <w:rsid w:val="56B4E946"/>
    <w:rsid w:val="56EF9475"/>
    <w:rsid w:val="5700CBD2"/>
    <w:rsid w:val="57017A78"/>
    <w:rsid w:val="570A2AA7"/>
    <w:rsid w:val="5721D130"/>
    <w:rsid w:val="57230C23"/>
    <w:rsid w:val="5729F3F9"/>
    <w:rsid w:val="57363321"/>
    <w:rsid w:val="5741014B"/>
    <w:rsid w:val="57799292"/>
    <w:rsid w:val="578868C0"/>
    <w:rsid w:val="579459C7"/>
    <w:rsid w:val="57A722D9"/>
    <w:rsid w:val="57B5C88D"/>
    <w:rsid w:val="57B99687"/>
    <w:rsid w:val="57BBD258"/>
    <w:rsid w:val="57CABA13"/>
    <w:rsid w:val="57D41168"/>
    <w:rsid w:val="57DAFDCA"/>
    <w:rsid w:val="5807463B"/>
    <w:rsid w:val="582E5B87"/>
    <w:rsid w:val="583C8249"/>
    <w:rsid w:val="583DCAB9"/>
    <w:rsid w:val="586A8DF6"/>
    <w:rsid w:val="58B83528"/>
    <w:rsid w:val="58B9CF05"/>
    <w:rsid w:val="58BA8DFD"/>
    <w:rsid w:val="58BBC5F9"/>
    <w:rsid w:val="5901E94D"/>
    <w:rsid w:val="593D90F6"/>
    <w:rsid w:val="59589F5B"/>
    <w:rsid w:val="59730FCB"/>
    <w:rsid w:val="5987CDC1"/>
    <w:rsid w:val="599B5412"/>
    <w:rsid w:val="59B14788"/>
    <w:rsid w:val="59C501C8"/>
    <w:rsid w:val="59C817E3"/>
    <w:rsid w:val="59D135D9"/>
    <w:rsid w:val="59F14A0C"/>
    <w:rsid w:val="5A0D9308"/>
    <w:rsid w:val="5A54025F"/>
    <w:rsid w:val="5A5BFEC9"/>
    <w:rsid w:val="5A6F25B2"/>
    <w:rsid w:val="5A9515D4"/>
    <w:rsid w:val="5AB15246"/>
    <w:rsid w:val="5AC7158D"/>
    <w:rsid w:val="5AF76BE6"/>
    <w:rsid w:val="5AF9153E"/>
    <w:rsid w:val="5B3B626B"/>
    <w:rsid w:val="5B829A50"/>
    <w:rsid w:val="5B885CAB"/>
    <w:rsid w:val="5B9F7EDC"/>
    <w:rsid w:val="5BCC35F2"/>
    <w:rsid w:val="5BD49470"/>
    <w:rsid w:val="5BD73A27"/>
    <w:rsid w:val="5BD9027B"/>
    <w:rsid w:val="5BE5CDE4"/>
    <w:rsid w:val="5BF05619"/>
    <w:rsid w:val="5C0C8111"/>
    <w:rsid w:val="5C0EBB60"/>
    <w:rsid w:val="5C182B65"/>
    <w:rsid w:val="5C580DC3"/>
    <w:rsid w:val="5C5ACF3B"/>
    <w:rsid w:val="5C68BBA6"/>
    <w:rsid w:val="5C8548AE"/>
    <w:rsid w:val="5C86A896"/>
    <w:rsid w:val="5CBB5B1F"/>
    <w:rsid w:val="5CC8D246"/>
    <w:rsid w:val="5CE63BFA"/>
    <w:rsid w:val="5CECCC9B"/>
    <w:rsid w:val="5CFAE72F"/>
    <w:rsid w:val="5CFE0D6E"/>
    <w:rsid w:val="5D0A6B51"/>
    <w:rsid w:val="5D0BE23E"/>
    <w:rsid w:val="5D3CDF62"/>
    <w:rsid w:val="5D446615"/>
    <w:rsid w:val="5D668C62"/>
    <w:rsid w:val="5DB4A817"/>
    <w:rsid w:val="5DC7168C"/>
    <w:rsid w:val="5DC8C3AE"/>
    <w:rsid w:val="5DCC6679"/>
    <w:rsid w:val="5DCEECE1"/>
    <w:rsid w:val="5E1A0CF3"/>
    <w:rsid w:val="5E1B7205"/>
    <w:rsid w:val="5E3ED5A9"/>
    <w:rsid w:val="5E458F9F"/>
    <w:rsid w:val="5E56C236"/>
    <w:rsid w:val="5EC5B96A"/>
    <w:rsid w:val="5EC91530"/>
    <w:rsid w:val="5ED49DD2"/>
    <w:rsid w:val="5EE13225"/>
    <w:rsid w:val="5EE4C6EC"/>
    <w:rsid w:val="5F01DE72"/>
    <w:rsid w:val="5F28D461"/>
    <w:rsid w:val="5F5158E7"/>
    <w:rsid w:val="5F592901"/>
    <w:rsid w:val="5F5BE97E"/>
    <w:rsid w:val="5F6A2DB2"/>
    <w:rsid w:val="5F8405B6"/>
    <w:rsid w:val="5F88AF78"/>
    <w:rsid w:val="5FB1290A"/>
    <w:rsid w:val="5FB5B967"/>
    <w:rsid w:val="5FC76E2D"/>
    <w:rsid w:val="5FDBE908"/>
    <w:rsid w:val="5FEE8230"/>
    <w:rsid w:val="5FFCEC0E"/>
    <w:rsid w:val="5FFE09B9"/>
    <w:rsid w:val="6026EBD4"/>
    <w:rsid w:val="6066B07A"/>
    <w:rsid w:val="6066DB72"/>
    <w:rsid w:val="60A9588A"/>
    <w:rsid w:val="60BD8084"/>
    <w:rsid w:val="60E1D25B"/>
    <w:rsid w:val="610441D1"/>
    <w:rsid w:val="6133B1CC"/>
    <w:rsid w:val="61416E4D"/>
    <w:rsid w:val="617D548B"/>
    <w:rsid w:val="619304D5"/>
    <w:rsid w:val="61BDD2AE"/>
    <w:rsid w:val="61CEB704"/>
    <w:rsid w:val="61D113FC"/>
    <w:rsid w:val="61DAC8CA"/>
    <w:rsid w:val="61EE837D"/>
    <w:rsid w:val="6219E2FA"/>
    <w:rsid w:val="623A99E6"/>
    <w:rsid w:val="6248A486"/>
    <w:rsid w:val="62C61F1E"/>
    <w:rsid w:val="6302145E"/>
    <w:rsid w:val="63049834"/>
    <w:rsid w:val="6341497C"/>
    <w:rsid w:val="6352979A"/>
    <w:rsid w:val="635DEC8D"/>
    <w:rsid w:val="63720B13"/>
    <w:rsid w:val="6390E28A"/>
    <w:rsid w:val="63997962"/>
    <w:rsid w:val="6399D1D1"/>
    <w:rsid w:val="63BC2065"/>
    <w:rsid w:val="63BC3FEC"/>
    <w:rsid w:val="63E975C7"/>
    <w:rsid w:val="6408A687"/>
    <w:rsid w:val="64117C6A"/>
    <w:rsid w:val="6415B5F8"/>
    <w:rsid w:val="6429FA33"/>
    <w:rsid w:val="642EE424"/>
    <w:rsid w:val="6448C2C2"/>
    <w:rsid w:val="64A54F11"/>
    <w:rsid w:val="64B311B0"/>
    <w:rsid w:val="64B69BF6"/>
    <w:rsid w:val="64C0D535"/>
    <w:rsid w:val="64DA22CF"/>
    <w:rsid w:val="64FE1ACE"/>
    <w:rsid w:val="650701BA"/>
    <w:rsid w:val="6513A056"/>
    <w:rsid w:val="653B3BD4"/>
    <w:rsid w:val="655053D9"/>
    <w:rsid w:val="655765EA"/>
    <w:rsid w:val="655E6EE4"/>
    <w:rsid w:val="655F1DB8"/>
    <w:rsid w:val="656E3F1B"/>
    <w:rsid w:val="65715F35"/>
    <w:rsid w:val="6571F55A"/>
    <w:rsid w:val="659121B6"/>
    <w:rsid w:val="659789FB"/>
    <w:rsid w:val="65ABFC54"/>
    <w:rsid w:val="65B44AA9"/>
    <w:rsid w:val="65BB4E39"/>
    <w:rsid w:val="65BED839"/>
    <w:rsid w:val="65CA68B5"/>
    <w:rsid w:val="65E75D10"/>
    <w:rsid w:val="660ACDDD"/>
    <w:rsid w:val="660DD72E"/>
    <w:rsid w:val="6621FF75"/>
    <w:rsid w:val="66282546"/>
    <w:rsid w:val="6640081E"/>
    <w:rsid w:val="6640AE18"/>
    <w:rsid w:val="664B03F0"/>
    <w:rsid w:val="6675F502"/>
    <w:rsid w:val="6678CFF6"/>
    <w:rsid w:val="66805F64"/>
    <w:rsid w:val="669BFDCE"/>
    <w:rsid w:val="66C5FA27"/>
    <w:rsid w:val="66D71CFB"/>
    <w:rsid w:val="66DBEBFD"/>
    <w:rsid w:val="66DE6640"/>
    <w:rsid w:val="6713EE00"/>
    <w:rsid w:val="6714153E"/>
    <w:rsid w:val="67262907"/>
    <w:rsid w:val="672B7B54"/>
    <w:rsid w:val="6736EAE9"/>
    <w:rsid w:val="676C9D36"/>
    <w:rsid w:val="67912293"/>
    <w:rsid w:val="6794D133"/>
    <w:rsid w:val="679D820F"/>
    <w:rsid w:val="67CDB96A"/>
    <w:rsid w:val="67D5DFCD"/>
    <w:rsid w:val="68020017"/>
    <w:rsid w:val="680443FB"/>
    <w:rsid w:val="681F47E8"/>
    <w:rsid w:val="6821EADF"/>
    <w:rsid w:val="68530093"/>
    <w:rsid w:val="6871E395"/>
    <w:rsid w:val="6896C25A"/>
    <w:rsid w:val="68A5642A"/>
    <w:rsid w:val="68AD2554"/>
    <w:rsid w:val="68B2D463"/>
    <w:rsid w:val="68D182C1"/>
    <w:rsid w:val="68E90029"/>
    <w:rsid w:val="690DF8BD"/>
    <w:rsid w:val="691A08EF"/>
    <w:rsid w:val="694DD81C"/>
    <w:rsid w:val="694E21BE"/>
    <w:rsid w:val="69664735"/>
    <w:rsid w:val="698D45F8"/>
    <w:rsid w:val="6992CF0B"/>
    <w:rsid w:val="69E7A69C"/>
    <w:rsid w:val="69F8D9D2"/>
    <w:rsid w:val="6A0CFC76"/>
    <w:rsid w:val="6A2ED11A"/>
    <w:rsid w:val="6A3BBC17"/>
    <w:rsid w:val="6A711819"/>
    <w:rsid w:val="6A76F364"/>
    <w:rsid w:val="6AA0478D"/>
    <w:rsid w:val="6AD9283F"/>
    <w:rsid w:val="6AE1BDBA"/>
    <w:rsid w:val="6AED0613"/>
    <w:rsid w:val="6AEE2A52"/>
    <w:rsid w:val="6B2F5803"/>
    <w:rsid w:val="6B44A21A"/>
    <w:rsid w:val="6B518660"/>
    <w:rsid w:val="6B539EEF"/>
    <w:rsid w:val="6B7FEC26"/>
    <w:rsid w:val="6B8D7B30"/>
    <w:rsid w:val="6BCF59F4"/>
    <w:rsid w:val="6BD2A893"/>
    <w:rsid w:val="6BD7EDFE"/>
    <w:rsid w:val="6BEF2645"/>
    <w:rsid w:val="6C0DE7BB"/>
    <w:rsid w:val="6C3046AE"/>
    <w:rsid w:val="6C4F513D"/>
    <w:rsid w:val="6CA3A2C8"/>
    <w:rsid w:val="6CC8B0DB"/>
    <w:rsid w:val="6CCBF7C3"/>
    <w:rsid w:val="6CDE1BB7"/>
    <w:rsid w:val="6CE1F5EF"/>
    <w:rsid w:val="6CE27FB0"/>
    <w:rsid w:val="6CE40022"/>
    <w:rsid w:val="6CF0131D"/>
    <w:rsid w:val="6CFA0DA7"/>
    <w:rsid w:val="6D047D0C"/>
    <w:rsid w:val="6D08953B"/>
    <w:rsid w:val="6D2A7448"/>
    <w:rsid w:val="6D33C5DA"/>
    <w:rsid w:val="6D42557C"/>
    <w:rsid w:val="6D43C488"/>
    <w:rsid w:val="6D4E32F6"/>
    <w:rsid w:val="6D77BC07"/>
    <w:rsid w:val="6D920DF9"/>
    <w:rsid w:val="6D9AEDE6"/>
    <w:rsid w:val="6DC00059"/>
    <w:rsid w:val="6DCEC1A5"/>
    <w:rsid w:val="6E04CF0F"/>
    <w:rsid w:val="6E0CEEB1"/>
    <w:rsid w:val="6E1D750F"/>
    <w:rsid w:val="6E52793B"/>
    <w:rsid w:val="6E568DF7"/>
    <w:rsid w:val="6E7237C5"/>
    <w:rsid w:val="6E87585C"/>
    <w:rsid w:val="6E8D656A"/>
    <w:rsid w:val="6EABEE2D"/>
    <w:rsid w:val="6F198D6E"/>
    <w:rsid w:val="6F3C1C81"/>
    <w:rsid w:val="6F84EED3"/>
    <w:rsid w:val="6F87D525"/>
    <w:rsid w:val="6F9485C3"/>
    <w:rsid w:val="6FB3044E"/>
    <w:rsid w:val="6FB4DD9E"/>
    <w:rsid w:val="6FBA178B"/>
    <w:rsid w:val="6FCE77D3"/>
    <w:rsid w:val="6FD3350C"/>
    <w:rsid w:val="6FDEB142"/>
    <w:rsid w:val="70173D0A"/>
    <w:rsid w:val="70B472DC"/>
    <w:rsid w:val="70BA2881"/>
    <w:rsid w:val="7125505D"/>
    <w:rsid w:val="712E56C8"/>
    <w:rsid w:val="716031FB"/>
    <w:rsid w:val="716809BC"/>
    <w:rsid w:val="71697512"/>
    <w:rsid w:val="7181F3A0"/>
    <w:rsid w:val="7193D17E"/>
    <w:rsid w:val="71A6CCD6"/>
    <w:rsid w:val="71B720CC"/>
    <w:rsid w:val="71C14D97"/>
    <w:rsid w:val="71C357E3"/>
    <w:rsid w:val="71C613D6"/>
    <w:rsid w:val="71C78B60"/>
    <w:rsid w:val="71D9A87E"/>
    <w:rsid w:val="72081FD2"/>
    <w:rsid w:val="7209C309"/>
    <w:rsid w:val="720C129E"/>
    <w:rsid w:val="7230931E"/>
    <w:rsid w:val="724619DF"/>
    <w:rsid w:val="72579470"/>
    <w:rsid w:val="726428AB"/>
    <w:rsid w:val="727FECEB"/>
    <w:rsid w:val="728668A7"/>
    <w:rsid w:val="72A9DFE5"/>
    <w:rsid w:val="72BEDD18"/>
    <w:rsid w:val="72DC2AC6"/>
    <w:rsid w:val="72E55220"/>
    <w:rsid w:val="730EC63F"/>
    <w:rsid w:val="7321AD36"/>
    <w:rsid w:val="732C39C3"/>
    <w:rsid w:val="7344892C"/>
    <w:rsid w:val="737BA72F"/>
    <w:rsid w:val="738335CE"/>
    <w:rsid w:val="7399FCB4"/>
    <w:rsid w:val="73A1A5B6"/>
    <w:rsid w:val="73ADB472"/>
    <w:rsid w:val="73E2C172"/>
    <w:rsid w:val="740AA6A2"/>
    <w:rsid w:val="7439EE0F"/>
    <w:rsid w:val="7441604A"/>
    <w:rsid w:val="744AAED6"/>
    <w:rsid w:val="744B6228"/>
    <w:rsid w:val="747F05D0"/>
    <w:rsid w:val="74DFBAB6"/>
    <w:rsid w:val="750456AF"/>
    <w:rsid w:val="750EC263"/>
    <w:rsid w:val="751DA20F"/>
    <w:rsid w:val="751FED1D"/>
    <w:rsid w:val="7545E059"/>
    <w:rsid w:val="756EB51F"/>
    <w:rsid w:val="7585C881"/>
    <w:rsid w:val="75879F29"/>
    <w:rsid w:val="7595C410"/>
    <w:rsid w:val="75B220D3"/>
    <w:rsid w:val="75E0CF2D"/>
    <w:rsid w:val="75E0FD85"/>
    <w:rsid w:val="75F55612"/>
    <w:rsid w:val="7676AFBD"/>
    <w:rsid w:val="76B981F7"/>
    <w:rsid w:val="76D4B6E7"/>
    <w:rsid w:val="76E8A9D4"/>
    <w:rsid w:val="772A5F8D"/>
    <w:rsid w:val="77301E71"/>
    <w:rsid w:val="7736CFA1"/>
    <w:rsid w:val="77676254"/>
    <w:rsid w:val="77939FC2"/>
    <w:rsid w:val="77A5F71A"/>
    <w:rsid w:val="77A60142"/>
    <w:rsid w:val="77A8852C"/>
    <w:rsid w:val="77AF7722"/>
    <w:rsid w:val="77BC0BFD"/>
    <w:rsid w:val="77D821C7"/>
    <w:rsid w:val="7805B82A"/>
    <w:rsid w:val="7858C323"/>
    <w:rsid w:val="7859E9E7"/>
    <w:rsid w:val="785E1BBF"/>
    <w:rsid w:val="78630042"/>
    <w:rsid w:val="78689A96"/>
    <w:rsid w:val="7879276B"/>
    <w:rsid w:val="78864EF7"/>
    <w:rsid w:val="78920EAC"/>
    <w:rsid w:val="78B4419B"/>
    <w:rsid w:val="78C75716"/>
    <w:rsid w:val="78C92736"/>
    <w:rsid w:val="78E4CD4A"/>
    <w:rsid w:val="7907BE59"/>
    <w:rsid w:val="7910738A"/>
    <w:rsid w:val="7920312A"/>
    <w:rsid w:val="793C1D1D"/>
    <w:rsid w:val="7956FBDA"/>
    <w:rsid w:val="7962E79A"/>
    <w:rsid w:val="79651A9E"/>
    <w:rsid w:val="79669B58"/>
    <w:rsid w:val="797DB0F5"/>
    <w:rsid w:val="799C1CD6"/>
    <w:rsid w:val="799DFFDF"/>
    <w:rsid w:val="79A3F7D0"/>
    <w:rsid w:val="79A87420"/>
    <w:rsid w:val="79B0AE4E"/>
    <w:rsid w:val="79EA30E6"/>
    <w:rsid w:val="7A0B353F"/>
    <w:rsid w:val="7A1CC2C8"/>
    <w:rsid w:val="7A3188D8"/>
    <w:rsid w:val="7A5773C5"/>
    <w:rsid w:val="7A5F8952"/>
    <w:rsid w:val="7A600FE4"/>
    <w:rsid w:val="7AA02989"/>
    <w:rsid w:val="7AA188FD"/>
    <w:rsid w:val="7AA77B0D"/>
    <w:rsid w:val="7AA843C0"/>
    <w:rsid w:val="7AC0E367"/>
    <w:rsid w:val="7AC83F3D"/>
    <w:rsid w:val="7AFFD4CB"/>
    <w:rsid w:val="7B02F3FB"/>
    <w:rsid w:val="7B0938CE"/>
    <w:rsid w:val="7B620C26"/>
    <w:rsid w:val="7B967B0A"/>
    <w:rsid w:val="7BCE0AF8"/>
    <w:rsid w:val="7BDC13DF"/>
    <w:rsid w:val="7BDD5D41"/>
    <w:rsid w:val="7BDF4F8D"/>
    <w:rsid w:val="7C01EF76"/>
    <w:rsid w:val="7C18A12A"/>
    <w:rsid w:val="7C27B49C"/>
    <w:rsid w:val="7C3EEFE7"/>
    <w:rsid w:val="7C63B71B"/>
    <w:rsid w:val="7C66E0BC"/>
    <w:rsid w:val="7C6FE1E6"/>
    <w:rsid w:val="7C7CD45A"/>
    <w:rsid w:val="7CC027FC"/>
    <w:rsid w:val="7CC1EE48"/>
    <w:rsid w:val="7CCC50F0"/>
    <w:rsid w:val="7CD5E61A"/>
    <w:rsid w:val="7CD8DCD8"/>
    <w:rsid w:val="7CF92588"/>
    <w:rsid w:val="7D045E80"/>
    <w:rsid w:val="7D1E083B"/>
    <w:rsid w:val="7D2C6229"/>
    <w:rsid w:val="7D378738"/>
    <w:rsid w:val="7D6B9E98"/>
    <w:rsid w:val="7DA7821E"/>
    <w:rsid w:val="7DBE7633"/>
    <w:rsid w:val="7DCB3703"/>
    <w:rsid w:val="7DE1EC7D"/>
    <w:rsid w:val="7DEA5C19"/>
    <w:rsid w:val="7DFA9802"/>
    <w:rsid w:val="7DFC8F4C"/>
    <w:rsid w:val="7E075900"/>
    <w:rsid w:val="7E148B75"/>
    <w:rsid w:val="7E2FDBF1"/>
    <w:rsid w:val="7E4EE37B"/>
    <w:rsid w:val="7E550883"/>
    <w:rsid w:val="7EBB62ED"/>
    <w:rsid w:val="7EC328B8"/>
    <w:rsid w:val="7EE2DAF7"/>
    <w:rsid w:val="7F02CE2B"/>
    <w:rsid w:val="7F0A8277"/>
    <w:rsid w:val="7F1DB481"/>
    <w:rsid w:val="7F244DDB"/>
    <w:rsid w:val="7F2891A2"/>
    <w:rsid w:val="7F395607"/>
    <w:rsid w:val="7F3B9989"/>
    <w:rsid w:val="7F51047C"/>
    <w:rsid w:val="7F5F8CA9"/>
    <w:rsid w:val="7F97293F"/>
    <w:rsid w:val="7F9F8720"/>
    <w:rsid w:val="7FB9BFFB"/>
    <w:rsid w:val="7FF31206"/>
    <w:rsid w:val="7FFFC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0DD16"/>
  <w15:chartTrackingRefBased/>
  <w15:docId w15:val="{063F87CC-3904-491E-B7B0-30A0C9F5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EDE"/>
  </w:style>
  <w:style w:type="paragraph" w:styleId="Heading1">
    <w:name w:val="heading 1"/>
    <w:basedOn w:val="Normal"/>
    <w:next w:val="Normal"/>
    <w:link w:val="Heading1Char"/>
    <w:autoRedefine/>
    <w:uiPriority w:val="9"/>
    <w:qFormat/>
    <w:rsid w:val="00AA758B"/>
    <w:pPr>
      <w:keepNext/>
      <w:keepLines/>
      <w:spacing w:before="240" w:after="0"/>
      <w:jc w:val="center"/>
      <w:outlineLvl w:val="0"/>
    </w:pPr>
    <w:rPr>
      <w:rFonts w:ascii="Rockwell" w:eastAsiaTheme="majorEastAsia" w:hAnsi="Rockwell" w:cs="Arial"/>
      <w:b/>
      <w:color w:val="F76800"/>
      <w:sz w:val="32"/>
      <w:szCs w:val="32"/>
    </w:rPr>
  </w:style>
  <w:style w:type="paragraph" w:styleId="Heading2">
    <w:name w:val="heading 2"/>
    <w:basedOn w:val="Normal"/>
    <w:next w:val="Normal"/>
    <w:link w:val="Heading2Char"/>
    <w:autoRedefine/>
    <w:uiPriority w:val="9"/>
    <w:unhideWhenUsed/>
    <w:qFormat/>
    <w:rsid w:val="00915D08"/>
    <w:pPr>
      <w:keepNext/>
      <w:keepLines/>
      <w:spacing w:before="80" w:after="0"/>
      <w:outlineLvl w:val="1"/>
    </w:pPr>
    <w:rPr>
      <w:rFonts w:ascii="Rockwell" w:eastAsiaTheme="majorEastAsia" w:hAnsi="Rockwell" w:cs="Arial"/>
      <w:iCs/>
      <w:color w:val="F76800"/>
      <w:sz w:val="26"/>
      <w:szCs w:val="26"/>
    </w:rPr>
  </w:style>
  <w:style w:type="paragraph" w:styleId="Heading3">
    <w:name w:val="heading 3"/>
    <w:basedOn w:val="Normal"/>
    <w:next w:val="Normal"/>
    <w:link w:val="Heading3Char"/>
    <w:autoRedefine/>
    <w:uiPriority w:val="9"/>
    <w:unhideWhenUsed/>
    <w:qFormat/>
    <w:rsid w:val="00D5607F"/>
    <w:pPr>
      <w:keepNext/>
      <w:keepLines/>
      <w:spacing w:before="40" w:after="0" w:line="240" w:lineRule="auto"/>
      <w:contextualSpacing/>
      <w:outlineLvl w:val="2"/>
    </w:pPr>
    <w:rPr>
      <w:rFonts w:ascii="Arial" w:eastAsia="Calibri" w:hAnsi="Arial" w:cs="Arial"/>
      <w:b/>
      <w:color w:val="F76800"/>
      <w:sz w:val="24"/>
      <w:szCs w:val="24"/>
    </w:rPr>
  </w:style>
  <w:style w:type="paragraph" w:styleId="Heading4">
    <w:name w:val="heading 4"/>
    <w:basedOn w:val="Normal"/>
    <w:next w:val="Normal"/>
    <w:link w:val="Heading4Char"/>
    <w:uiPriority w:val="9"/>
    <w:unhideWhenUsed/>
    <w:qFormat/>
    <w:rsid w:val="002425C7"/>
    <w:pPr>
      <w:keepNext/>
      <w:keepLines/>
      <w:spacing w:before="40" w:after="0"/>
      <w:outlineLvl w:val="3"/>
    </w:pPr>
    <w:rPr>
      <w:rFonts w:ascii="Rockwell Condensed" w:eastAsiaTheme="majorEastAsia" w:hAnsi="Rockwell Condensed" w:cstheme="majorBidi"/>
      <w:i/>
      <w:iCs/>
      <w:color w:val="F768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26"/>
    <w:pPr>
      <w:ind w:left="720"/>
      <w:contextualSpacing/>
    </w:pPr>
  </w:style>
  <w:style w:type="character" w:styleId="Hyperlink">
    <w:name w:val="Hyperlink"/>
    <w:basedOn w:val="DefaultParagraphFont"/>
    <w:uiPriority w:val="99"/>
    <w:unhideWhenUsed/>
    <w:rsid w:val="00093471"/>
    <w:rPr>
      <w:color w:val="0563C1" w:themeColor="hyperlink"/>
      <w:u w:val="single"/>
    </w:rPr>
  </w:style>
  <w:style w:type="character" w:customStyle="1" w:styleId="Heading2Char">
    <w:name w:val="Heading 2 Char"/>
    <w:basedOn w:val="DefaultParagraphFont"/>
    <w:link w:val="Heading2"/>
    <w:uiPriority w:val="9"/>
    <w:rsid w:val="00915D08"/>
    <w:rPr>
      <w:rFonts w:ascii="Rockwell" w:eastAsiaTheme="majorEastAsia" w:hAnsi="Rockwell" w:cs="Arial"/>
      <w:iCs/>
      <w:color w:val="F76800"/>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1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1A8"/>
    <w:rPr>
      <w:rFonts w:ascii="Segoe UI" w:hAnsi="Segoe UI" w:cs="Segoe UI"/>
      <w:sz w:val="18"/>
      <w:szCs w:val="18"/>
    </w:rPr>
  </w:style>
  <w:style w:type="character" w:customStyle="1" w:styleId="Heading1Char">
    <w:name w:val="Heading 1 Char"/>
    <w:basedOn w:val="DefaultParagraphFont"/>
    <w:link w:val="Heading1"/>
    <w:uiPriority w:val="9"/>
    <w:rsid w:val="00AA758B"/>
    <w:rPr>
      <w:rFonts w:ascii="Rockwell" w:eastAsiaTheme="majorEastAsia" w:hAnsi="Rockwell" w:cs="Arial"/>
      <w:b/>
      <w:color w:val="F76800"/>
      <w:sz w:val="32"/>
      <w:szCs w:val="32"/>
    </w:rPr>
  </w:style>
  <w:style w:type="character" w:customStyle="1" w:styleId="Heading3Char">
    <w:name w:val="Heading 3 Char"/>
    <w:basedOn w:val="DefaultParagraphFont"/>
    <w:link w:val="Heading3"/>
    <w:uiPriority w:val="9"/>
    <w:rsid w:val="00D5607F"/>
    <w:rPr>
      <w:rFonts w:ascii="Arial" w:eastAsia="Calibri" w:hAnsi="Arial" w:cs="Arial"/>
      <w:b/>
      <w:color w:val="F76800"/>
      <w:sz w:val="24"/>
      <w:szCs w:val="24"/>
    </w:rPr>
  </w:style>
  <w:style w:type="character" w:customStyle="1" w:styleId="Heading4Char">
    <w:name w:val="Heading 4 Char"/>
    <w:basedOn w:val="DefaultParagraphFont"/>
    <w:link w:val="Heading4"/>
    <w:uiPriority w:val="9"/>
    <w:rsid w:val="002425C7"/>
    <w:rPr>
      <w:rFonts w:ascii="Rockwell Condensed" w:eastAsiaTheme="majorEastAsia" w:hAnsi="Rockwell Condensed" w:cstheme="majorBidi"/>
      <w:i/>
      <w:iCs/>
      <w:color w:val="F76800"/>
    </w:rPr>
  </w:style>
  <w:style w:type="paragraph" w:styleId="Title">
    <w:name w:val="Title"/>
    <w:basedOn w:val="Normal"/>
    <w:next w:val="Normal"/>
    <w:link w:val="TitleChar"/>
    <w:uiPriority w:val="10"/>
    <w:qFormat/>
    <w:rsid w:val="005503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0337"/>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436FD"/>
    <w:pPr>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9436FD"/>
    <w:pPr>
      <w:spacing w:after="100"/>
    </w:pPr>
  </w:style>
  <w:style w:type="paragraph" w:styleId="TOC2">
    <w:name w:val="toc 2"/>
    <w:basedOn w:val="Normal"/>
    <w:next w:val="Normal"/>
    <w:autoRedefine/>
    <w:uiPriority w:val="39"/>
    <w:unhideWhenUsed/>
    <w:rsid w:val="009436FD"/>
    <w:pPr>
      <w:spacing w:after="100"/>
      <w:ind w:left="220"/>
    </w:pPr>
  </w:style>
  <w:style w:type="paragraph" w:styleId="TOC3">
    <w:name w:val="toc 3"/>
    <w:basedOn w:val="Normal"/>
    <w:next w:val="Normal"/>
    <w:autoRedefine/>
    <w:uiPriority w:val="39"/>
    <w:unhideWhenUsed/>
    <w:rsid w:val="009436FD"/>
    <w:pPr>
      <w:spacing w:after="100"/>
      <w:ind w:left="440"/>
    </w:pPr>
  </w:style>
  <w:style w:type="paragraph" w:styleId="Header">
    <w:name w:val="header"/>
    <w:basedOn w:val="Normal"/>
    <w:link w:val="HeaderChar"/>
    <w:uiPriority w:val="99"/>
    <w:unhideWhenUsed/>
    <w:rsid w:val="00423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3D5"/>
  </w:style>
  <w:style w:type="paragraph" w:styleId="Footer">
    <w:name w:val="footer"/>
    <w:basedOn w:val="Normal"/>
    <w:link w:val="FooterChar"/>
    <w:uiPriority w:val="99"/>
    <w:unhideWhenUsed/>
    <w:rsid w:val="00423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3D5"/>
  </w:style>
  <w:style w:type="character" w:styleId="UnresolvedMention">
    <w:name w:val="Unresolved Mention"/>
    <w:basedOn w:val="DefaultParagraphFont"/>
    <w:uiPriority w:val="99"/>
    <w:semiHidden/>
    <w:unhideWhenUsed/>
    <w:rsid w:val="00293206"/>
    <w:rPr>
      <w:color w:val="605E5C"/>
      <w:shd w:val="clear" w:color="auto" w:fill="E1DFDD"/>
    </w:rPr>
  </w:style>
  <w:style w:type="character" w:styleId="FollowedHyperlink">
    <w:name w:val="FollowedHyperlink"/>
    <w:basedOn w:val="DefaultParagraphFont"/>
    <w:uiPriority w:val="99"/>
    <w:semiHidden/>
    <w:unhideWhenUsed/>
    <w:rsid w:val="00494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isabroad.com/" TargetMode="External"/><Relationship Id="rId21" Type="http://schemas.openxmlformats.org/officeDocument/2006/relationships/hyperlink" Target="https://strategicplan.mercer.edu/" TargetMode="External"/><Relationship Id="rId42" Type="http://schemas.openxmlformats.org/officeDocument/2006/relationships/hyperlink" Target="http://provost.mercer.edu/resources/fellowships/" TargetMode="External"/><Relationship Id="rId47" Type="http://schemas.openxmlformats.org/officeDocument/2006/relationships/hyperlink" Target="https://step.state.gov/" TargetMode="External"/><Relationship Id="rId63" Type="http://schemas.openxmlformats.org/officeDocument/2006/relationships/hyperlink" Target="https://www.mercerabroad.com/_customtags/ct_FileRetrieve.cfm?File_ID=010E7A7C72743F7407770D74000A771C7D00747B1A010304761C0077737D750400047A777A750A770170" TargetMode="External"/><Relationship Id="rId68" Type="http://schemas.openxmlformats.org/officeDocument/2006/relationships/hyperlink" Target="https://benefitspayroll.mercer.edu/benefits/approved-drivers.cfm" TargetMode="External"/><Relationship Id="Rc1fd63e6c06d4a14" Type="http://schemas.microsoft.com/office/2018/08/relationships/commentsExtensible" Target="commentsExtensible.xml"/><Relationship Id="rId16" Type="http://schemas.openxmlformats.org/officeDocument/2006/relationships/hyperlink" Target="https://www.mercerabroad.com/index.cfm?FuseAction=Abroad.ViewLink&amp;Parent_ID=0&amp;Link_ID=565D6B7F-5056-BA1F-73746A2778029DC1" TargetMode="External"/><Relationship Id="rId11" Type="http://schemas.openxmlformats.org/officeDocument/2006/relationships/hyperlink" Target="https://forumea.org/" TargetMode="External"/><Relationship Id="rId24" Type="http://schemas.openxmlformats.org/officeDocument/2006/relationships/hyperlink" Target="https://www.aifsabroad.com/" TargetMode="External"/><Relationship Id="rId32" Type="http://schemas.openxmlformats.org/officeDocument/2006/relationships/hyperlink" Target="https://www.mercerabroad.com/index.cfm?FuseAction=Abroad.ViewLink&amp;Parent_ID=565D6B7F-5056-BA1F-73746A2778029DC1&amp;Link_ID=74CA6AE4-C008-B7CD-46223FC7FBECA167" TargetMode="External"/><Relationship Id="rId37" Type="http://schemas.openxmlformats.org/officeDocument/2006/relationships/hyperlink" Target="http://www.mercerabroad.com" TargetMode="External"/><Relationship Id="rId40" Type="http://schemas.openxmlformats.org/officeDocument/2006/relationships/hyperlink" Target="https://www.mercerabroad.com/index.cfm?FuseAction=Abroad.ViewLink&amp;Parent_ID=685B263A-5056-BA21-D71D48C2CCBB75DD&amp;Link_ID=8387881C-C659-129E-1DFE6F04FEE9F790" TargetMode="External"/><Relationship Id="rId45" Type="http://schemas.openxmlformats.org/officeDocument/2006/relationships/hyperlink" Target="mailto:studyabroad@mercer.edu" TargetMode="External"/><Relationship Id="rId53" Type="http://schemas.openxmlformats.org/officeDocument/2006/relationships/hyperlink" Target="https://clerycenter.org/wp-content/uploads/2017/01/handbook-2.pdf" TargetMode="External"/><Relationship Id="rId58" Type="http://schemas.openxmlformats.org/officeDocument/2006/relationships/hyperlink" Target="http://international.mercer.edu/international-agreements.cfm" TargetMode="External"/><Relationship Id="rId66" Type="http://schemas.openxmlformats.org/officeDocument/2006/relationships/hyperlink" Target="https://www.mercerabroad.com/_customtags/ct_FileRetrieve.cfm?File_ID=0200727D7A7A3F77010405060701031C080A067A1A7B0076061C0901750506060E000200030106760371" TargetMode="External"/><Relationship Id="rId74" Type="http://schemas.openxmlformats.org/officeDocument/2006/relationships/hyperlink" Target="https://www.mercerabroad.com/_customtags/ct_FileRetrieve.cfm?File_ID=00037271707A3F7701710007030A771C7D0872781A0A0074071C06047006757001707B01007476717772"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pi.hs.iastate.edu/" TargetMode="External"/><Relationship Id="rId19" Type="http://schemas.openxmlformats.org/officeDocument/2006/relationships/hyperlink" Target="https://policies.mercer.edu/www/mu-policies/upload/MU-Credit-Hour-Policy.pdf" TargetMode="External"/><Relationship Id="rId14" Type="http://schemas.openxmlformats.org/officeDocument/2006/relationships/hyperlink" Target="https://forumea.org/resources/standards-6th-edition/" TargetMode="External"/><Relationship Id="rId22" Type="http://schemas.openxmlformats.org/officeDocument/2006/relationships/hyperlink" Target="https://www.mercerabroad.com/index.cfm?FuseAction=Abroad.ViewLink&amp;Parent_ID=0&amp;Link_ID=565D6B7F-5056-BA1F-73746A2778029DC1" TargetMode="External"/><Relationship Id="rId27" Type="http://schemas.openxmlformats.org/officeDocument/2006/relationships/hyperlink" Target="https://studiesabroad.com/" TargetMode="External"/><Relationship Id="rId30" Type="http://schemas.openxmlformats.org/officeDocument/2006/relationships/hyperlink" Target="https://www.mercerabroad.com/_customtags/ct_FileRetrieve.cfm?File_ID=0200727D7A753F07770C0501740B071C7E09060F1A7C7773751C710F737074770E737577070076767501" TargetMode="External"/><Relationship Id="rId35" Type="http://schemas.openxmlformats.org/officeDocument/2006/relationships/hyperlink" Target="https://www.mercerabroad.com/index.cfm?FuseAction=Security.NewUserLoginRequestForm&amp;type_of_user=external_type_0" TargetMode="External"/><Relationship Id="rId43" Type="http://schemas.openxmlformats.org/officeDocument/2006/relationships/hyperlink" Target="https://medicine.mercer.edu/wp-content/uploads/sites/7/2020/01/MUSM-Travel-Policy-UPDATED-12_13_2017.pdf" TargetMode="External"/><Relationship Id="rId48" Type="http://schemas.openxmlformats.org/officeDocument/2006/relationships/hyperlink" Target="http://benefitspayroll.mercer.edu/benefits/approved-drivers.cfm" TargetMode="External"/><Relationship Id="rId56" Type="http://schemas.openxmlformats.org/officeDocument/2006/relationships/hyperlink" Target="https://step.state.gov/step/" TargetMode="External"/><Relationship Id="rId64" Type="http://schemas.openxmlformats.org/officeDocument/2006/relationships/hyperlink" Target="https://www.mercerabroad.com/_customtags/ct_FileRetrieve.cfm?File_ID=00037271707B3F77017072010273741C7E0B740D1A7C0507051C760F707077000F007000047A01740707" TargetMode="External"/><Relationship Id="rId69" Type="http://schemas.openxmlformats.org/officeDocument/2006/relationships/hyperlink" Target="https://www.mercerabroad.com/_customtags/ct_FileRetrieve.cfm?File_ID=000372767A703F77010500717303701C7D0D737D1A7F03037A1C757772060170030574757A0076050571"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mercerabroad.com/_customtags/ct_FileRetrieve.cfm?File_ID=010E7A7C7B733F7A75710C057107021C7D0D70781A787272021C0106727D017306757570747476050775" TargetMode="External"/><Relationship Id="rId72" Type="http://schemas.openxmlformats.org/officeDocument/2006/relationships/hyperlink" Target="https://www.mercerabroad.com/_customtags/ct_FileRetrieve.cfm?File_ID=0003727171723F7701710676010A081C7E0D730C1A7F0172001C0274777C070206017106000677010207" TargetMode="External"/><Relationship Id="rId3" Type="http://schemas.openxmlformats.org/officeDocument/2006/relationships/customXml" Target="../customXml/item3.xml"/><Relationship Id="rId12" Type="http://schemas.openxmlformats.org/officeDocument/2006/relationships/hyperlink" Target="https://www.iie.org/" TargetMode="External"/><Relationship Id="rId17" Type="http://schemas.openxmlformats.org/officeDocument/2006/relationships/hyperlink" Target="https://travel.state.gov/content/travel/en/traveladvisories/traveladvisories.html/" TargetMode="External"/><Relationship Id="rId25" Type="http://schemas.openxmlformats.org/officeDocument/2006/relationships/hyperlink" Target="https://www.ciee.org/" TargetMode="External"/><Relationship Id="rId33" Type="http://schemas.openxmlformats.org/officeDocument/2006/relationships/hyperlink" Target="https://www.mercerabroad.com/_customtags/ct_FileRetrieve.cfm?File_ID=00037276737B3F07727577710000081C7A01727D1A7B707F051C730172717101000E7406770301020270" TargetMode="External"/><Relationship Id="rId38" Type="http://schemas.openxmlformats.org/officeDocument/2006/relationships/hyperlink" Target="http://www.mercerabroad.com" TargetMode="External"/><Relationship Id="rId46" Type="http://schemas.openxmlformats.org/officeDocument/2006/relationships/hyperlink" Target="https://step.state.gov/step/" TargetMode="External"/><Relationship Id="rId59" Type="http://schemas.openxmlformats.org/officeDocument/2006/relationships/hyperlink" Target="mailto:oip@mercer.edu?subject=International%20Agreements" TargetMode="External"/><Relationship Id="rId67" Type="http://schemas.openxmlformats.org/officeDocument/2006/relationships/hyperlink" Target="https://www.mercerabroad.com/_customtags/ct_FileRetrieve.cfm?File_ID=000373737B7A3F77010472757671751C7D7B0E7C1A7D0070721C05057B05760A0F747170747503747175" TargetMode="External"/><Relationship Id="rId20" Type="http://schemas.openxmlformats.org/officeDocument/2006/relationships/hyperlink" Target="https://www.aacu.org/value/rubrics/global-learning" TargetMode="External"/><Relationship Id="rId41" Type="http://schemas.openxmlformats.org/officeDocument/2006/relationships/hyperlink" Target="mailto:studyabroad@mercer.edu" TargetMode="External"/><Relationship Id="rId54" Type="http://schemas.openxmlformats.org/officeDocument/2006/relationships/hyperlink" Target="https://www.mercerabroad.com/_customtags/ct_FileRetrieve.cfm?File_ID=0003727171733F7B0C7576060470741C7E0A770D1A7F0205721C090605750303720F7571727A057A7572" TargetMode="External"/><Relationship Id="rId62" Type="http://schemas.openxmlformats.org/officeDocument/2006/relationships/hyperlink" Target="https://idiinventory.com/" TargetMode="External"/><Relationship Id="rId70" Type="http://schemas.openxmlformats.org/officeDocument/2006/relationships/hyperlink" Target="https://www.mercerabroad.com/_customtags/ct_FileRetrieve.cfm?File_ID=0003727171733F7B0C7576060470741C7E0A770D1A7F0205721C090605750303720F7571727A057A7572"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rceru.instructure.com/enroll/YBMN4N" TargetMode="External"/><Relationship Id="rId23" Type="http://schemas.openxmlformats.org/officeDocument/2006/relationships/hyperlink" Target="https://www.spanishstudies.org/" TargetMode="External"/><Relationship Id="rId28" Type="http://schemas.openxmlformats.org/officeDocument/2006/relationships/hyperlink" Target="https://www.capa.org/" TargetMode="External"/><Relationship Id="rId36" Type="http://schemas.openxmlformats.org/officeDocument/2006/relationships/hyperlink" Target="https://www.mercerabroad.com/index.cfm?FuseAction=Abroad.ViewLink&amp;Parent_ID=565D6B7F-5056-BA1F-73746A2778029DC1&amp;Link_ID=1C97BAF7-EAD0-4B78-BBE41A8014CF59D3" TargetMode="External"/><Relationship Id="rId49" Type="http://schemas.openxmlformats.org/officeDocument/2006/relationships/hyperlink" Target="https://www.mercerabroad.com/_customtags/ct_FileRetrieve.cfm?File_ID=00037271707A3F7701710007030A771C7D0872781A0A0074071C06047006757001707B01007476717772" TargetMode="External"/><Relationship Id="rId57" Type="http://schemas.openxmlformats.org/officeDocument/2006/relationships/hyperlink" Target="http://international.mercer.edu/study-abroad/register-my-travel/" TargetMode="External"/><Relationship Id="rId10" Type="http://schemas.openxmlformats.org/officeDocument/2006/relationships/endnotes" Target="endnotes.xml"/><Relationship Id="rId31" Type="http://schemas.openxmlformats.org/officeDocument/2006/relationships/hyperlink" Target="https://www.mercerabroad.com/index.cfm?FuseAction=Abroad.ViewLink&amp;Parent_ID=565D6B7F-5056-BA1F-73746A2778029DC1&amp;Link_ID=D62DB162-5056-BA2E-6FD6CC1DF4C6C2BF" TargetMode="External"/><Relationship Id="rId44" Type="http://schemas.openxmlformats.org/officeDocument/2006/relationships/hyperlink" Target="https://www.mercerabroad.com/index.cfm?FuseAction=Abroad.ViewLink&amp;Parent_ID=D62DB162-5056-BA2E-6FD6CC1DF4C6C2BF&amp;Link_ID=18BD7708-B863-F72E-1E2232A5192D83FF" TargetMode="External"/><Relationship Id="rId52" Type="http://schemas.openxmlformats.org/officeDocument/2006/relationships/hyperlink" Target="mailto:Stellato_sl@mercer.edu" TargetMode="External"/><Relationship Id="rId60" Type="http://schemas.openxmlformats.org/officeDocument/2006/relationships/hyperlink" Target="https://www.aacu.org/value/rubrics/global-learning" TargetMode="External"/><Relationship Id="rId65" Type="http://schemas.openxmlformats.org/officeDocument/2006/relationships/hyperlink" Target="https://www.mercerabroad.com/_customtags/ct_FileRetrieve.cfm?File_ID=0200727D7A753F77007272070573071C7E0E70781A0C0474011C72757B067C0A04777A71757601070703" TargetMode="External"/><Relationship Id="rId73" Type="http://schemas.openxmlformats.org/officeDocument/2006/relationships/hyperlink" Target="https://www.mercerabroad.com/_customtags/ct_FileRetrieve.cfm?File_ID=0003727776703F7701040D7C0003771C010F04091A0B087E721C080506057D050300737D7B7677707770"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afsa.org/" TargetMode="External"/><Relationship Id="rId18" Type="http://schemas.openxmlformats.org/officeDocument/2006/relationships/hyperlink" Target="https://www.mercerabroad.com/_customtags/ct_FileRetrieve.cfm?File_ID=00037276737B3F07727577710000081C7A01727D1A7B707F051C730172717101000E7406770301020270" TargetMode="External"/><Relationship Id="rId39" Type="http://schemas.openxmlformats.org/officeDocument/2006/relationships/hyperlink" Target="https://www.mercerabroad.com/index.cfm?FuseAction=Abroad.ViewLink&amp;Parent_ID=685B263A-5056-BA21-D71D48C2CCBB75DD&amp;Link_ID=8387881C-C659-129E-1DFE6F04FEE9F790" TargetMode="External"/><Relationship Id="rId34" Type="http://schemas.openxmlformats.org/officeDocument/2006/relationships/hyperlink" Target="https://summer.mercer.edu/traditional-undergraduate-students/transfer-and-transient-students/" TargetMode="External"/><Relationship Id="rId50" Type="http://schemas.openxmlformats.org/officeDocument/2006/relationships/hyperlink" Target="https://merceru.instructure.com/enroll/YBMN4N" TargetMode="External"/><Relationship Id="rId55" Type="http://schemas.openxmlformats.org/officeDocument/2006/relationships/hyperlink" Target="http://international.mercer.edu/study-abroad/register-my-travel/"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mercerabroad.com/_customtags/ct_FileRetrieve.cfm?File_ID=0506707D71723F770105777D0207061C7E0F07001A7C0070731C060600727C04050F0704757276010703" TargetMode="External"/><Relationship Id="rId2" Type="http://schemas.openxmlformats.org/officeDocument/2006/relationships/customXml" Target="../customXml/item2.xml"/><Relationship Id="rId29" Type="http://schemas.openxmlformats.org/officeDocument/2006/relationships/hyperlink" Target="https://www.mercerabroad.com/index.cfm?FuseAction=Abroad.ViewLink&amp;Parent_ID=0&amp;Link_ID=565D6B7F-5056-BA1F-73746A2778029DC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rcerabroa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1E10C35E7AC943B67647C227FCCC6D" ma:contentTypeVersion="4" ma:contentTypeDescription="Create a new document." ma:contentTypeScope="" ma:versionID="13d938b78fefffa68a8794197d269b91">
  <xsd:schema xmlns:xsd="http://www.w3.org/2001/XMLSchema" xmlns:xs="http://www.w3.org/2001/XMLSchema" xmlns:p="http://schemas.microsoft.com/office/2006/metadata/properties" xmlns:ns2="b0d1d522-4860-417e-92b5-83adbcb55062" targetNamespace="http://schemas.microsoft.com/office/2006/metadata/properties" ma:root="true" ma:fieldsID="18631d3a117ad61a618344221c2cc7c0" ns2:_="">
    <xsd:import namespace="b0d1d522-4860-417e-92b5-83adbcb55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1d522-4860-417e-92b5-83adbcb55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E860-5107-433D-AF41-D27ED676190C}">
  <ds:schemaRefs>
    <ds:schemaRef ds:uri="http://schemas.microsoft.com/sharepoint/v3/contenttype/forms"/>
  </ds:schemaRefs>
</ds:datastoreItem>
</file>

<file path=customXml/itemProps2.xml><?xml version="1.0" encoding="utf-8"?>
<ds:datastoreItem xmlns:ds="http://schemas.openxmlformats.org/officeDocument/2006/customXml" ds:itemID="{2AD45087-89A5-4A09-800E-7F42087F6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1d522-4860-417e-92b5-83adbcb55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C39C7-8DD8-402F-814C-419EF83191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C19994-BAE6-4D4F-BC38-7F71322A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13958</Words>
  <Characters>79562</Characters>
  <Application>Microsoft Office Word</Application>
  <DocSecurity>8</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93334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 Anaya</dc:creator>
  <cp:keywords/>
  <dc:description/>
  <cp:lastModifiedBy>Julie Strecker</cp:lastModifiedBy>
  <cp:revision>59</cp:revision>
  <cp:lastPrinted>2020-08-18T19:26:00Z</cp:lastPrinted>
  <dcterms:created xsi:type="dcterms:W3CDTF">2020-08-19T14:04:00Z</dcterms:created>
  <dcterms:modified xsi:type="dcterms:W3CDTF">2020-08-20T21:03:00Z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0x010100691E10C35E7AC943B67647C227FCCC6D</vt:lpwstr>
  </property>
  <property fmtid="{D5CDD505-2E9C-101B-9397-08002B2CF9AE}" pid="3" name="_DocHome">
    <vt:i4>191393872</vt:i4>
  </property>
</Properties>
</file>